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DB" w:rsidRPr="001A62DB" w:rsidRDefault="001A62DB" w:rsidP="001A62DB">
      <w:pPr>
        <w:spacing w:after="150" w:line="240" w:lineRule="auto"/>
        <w:ind w:left="60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kern w:val="36"/>
          <w:sz w:val="24"/>
          <w:szCs w:val="24"/>
          <w:lang w:eastAsia="ru-RU"/>
        </w:rPr>
        <w:t>Материально-техническое обеспечение и оснащенность образовательного процесса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Главная </w:t>
      </w:r>
      <w:r w:rsidRPr="006310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школы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максимально благоприятных условий для разностороннего развития и  самообразования субъектов образовательного процесса</w:t>
      </w: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цели:</w:t>
      </w:r>
    </w:p>
    <w:p w:rsidR="001A62DB" w:rsidRPr="001A62DB" w:rsidRDefault="001A62DB" w:rsidP="001A62DB">
      <w:pPr>
        <w:numPr>
          <w:ilvl w:val="0"/>
          <w:numId w:val="2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учащимися предметов </w:t>
      </w: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гуманитарного,</w:t>
      </w: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социально-экономического, информационн</w:t>
      </w:r>
      <w:proofErr w:type="gramStart"/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техн</w:t>
      </w: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ического, направления на профильном уровне;</w:t>
      </w:r>
    </w:p>
    <w:p w:rsidR="001A62DB" w:rsidRPr="001A62DB" w:rsidRDefault="001A62DB" w:rsidP="001A62DB">
      <w:pPr>
        <w:numPr>
          <w:ilvl w:val="0"/>
          <w:numId w:val="2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адаптивной образовательной среды для обеспечения оптимального уровня развития  каждым учеником,  его задатков, способностей, творческого потенциала;</w:t>
      </w:r>
    </w:p>
    <w:p w:rsidR="001A62DB" w:rsidRPr="001A62DB" w:rsidRDefault="001A62DB" w:rsidP="001A62DB">
      <w:pPr>
        <w:numPr>
          <w:ilvl w:val="0"/>
          <w:numId w:val="2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равных  возможностей при получении образования, в том числе и профильного,  для всех  учащихся школы.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Материально-техническая база школы</w:t>
      </w:r>
    </w:p>
    <w:p w:rsidR="001A62DB" w:rsidRPr="001A62DB" w:rsidRDefault="00A27332" w:rsidP="001A62DB">
      <w:pPr>
        <w:numPr>
          <w:ilvl w:val="0"/>
          <w:numId w:val="3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площадь помещений - 8192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,00 м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Start"/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A62DB" w:rsidRPr="001A62DB" w:rsidRDefault="001A62DB" w:rsidP="001A62DB">
      <w:pPr>
        <w:numPr>
          <w:ilvl w:val="0"/>
          <w:numId w:val="3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зданий - </w:t>
      </w: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шт.;</w:t>
      </w:r>
    </w:p>
    <w:p w:rsidR="001A62DB" w:rsidRPr="001A62DB" w:rsidRDefault="001A62DB" w:rsidP="001A62DB">
      <w:pPr>
        <w:numPr>
          <w:ilvl w:val="0"/>
          <w:numId w:val="3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учебных кабинетов - </w:t>
      </w:r>
      <w:r w:rsidR="00A2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62DB" w:rsidRPr="001A62DB" w:rsidRDefault="001A62DB" w:rsidP="001A62DB">
      <w:pPr>
        <w:numPr>
          <w:ilvl w:val="0"/>
          <w:numId w:val="3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 спортивных площадок: </w:t>
      </w:r>
      <w:proofErr w:type="gram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баскетбольная</w:t>
      </w:r>
      <w:proofErr w:type="gram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волейбольная,</w:t>
      </w:r>
      <w:r w:rsidR="00A2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футбольная, игровая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62DB" w:rsidRPr="001A62DB" w:rsidRDefault="00BC0800" w:rsidP="001A62DB">
      <w:pPr>
        <w:numPr>
          <w:ilvl w:val="0"/>
          <w:numId w:val="3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информатики на 20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места, оснащенные современным оборудованием;</w:t>
      </w:r>
    </w:p>
    <w:p w:rsidR="001A62DB" w:rsidRPr="001A62DB" w:rsidRDefault="001A62DB" w:rsidP="001A62DB">
      <w:pPr>
        <w:numPr>
          <w:ilvl w:val="0"/>
          <w:numId w:val="3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 столовая на </w:t>
      </w:r>
      <w:r w:rsidR="00A2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посадочных мест;</w:t>
      </w:r>
    </w:p>
    <w:p w:rsidR="001A62DB" w:rsidRPr="001A62DB" w:rsidRDefault="001A62DB" w:rsidP="001A62DB">
      <w:pPr>
        <w:numPr>
          <w:ilvl w:val="0"/>
          <w:numId w:val="3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кабинет;</w:t>
      </w:r>
    </w:p>
    <w:p w:rsidR="001A62DB" w:rsidRPr="001A62DB" w:rsidRDefault="00575F76" w:rsidP="001A62DB">
      <w:pPr>
        <w:numPr>
          <w:ilvl w:val="0"/>
          <w:numId w:val="3"/>
        </w:numPr>
        <w:spacing w:before="60" w:after="75" w:line="232" w:lineRule="atLeast"/>
        <w:ind w:left="5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психолога, логопеда и социального педагога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</w:t>
      </w:r>
    </w:p>
    <w:p w:rsidR="00575F76" w:rsidRPr="0063105C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необходимых условий качественного обучения школьников в ОУ является  эффективное использование  материально – технической базы. Школа имеет компьютерн</w:t>
      </w:r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класс, оснащенны</w:t>
      </w:r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интерактивной доской, </w:t>
      </w:r>
      <w:r w:rsidR="00A2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ноутбуком,  МФУ и 8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нетбуками</w:t>
      </w:r>
      <w:proofErr w:type="spellEnd"/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персональными компьютерами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имеющий выход в Интернет, что позволяет расширить сферу поиска необходимой информации и вести продуктивную научно – исследовательскую, методическую работу. </w:t>
      </w:r>
    </w:p>
    <w:p w:rsidR="00575F76" w:rsidRPr="0063105C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обучения учащих</w:t>
      </w:r>
      <w:r w:rsidR="00A2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начальной школе выделены 8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кабинетов</w:t>
      </w:r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</w:t>
      </w:r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этажи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</w:t>
      </w:r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отдельный санузел для девочек и для мальчиков, укомплектованный унитазами и раковинами. 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классный кабинет оборудован   компьютеро</w:t>
      </w:r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позволяет обеспечить процесс обучения дополнительными учебно-познавательными заданиями и практическими упражнениями. Помимо стационарных компьютеров педагоги имеют возможность воспользоваться двумя  передвижными мобильными классами, </w:t>
      </w:r>
      <w:proofErr w:type="gram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состоящим</w:t>
      </w:r>
      <w:proofErr w:type="gram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сейфа и рабочих н</w:t>
      </w:r>
      <w:r w:rsidR="00575F76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буков, для обеспечения рабочих мест учащихся.</w:t>
      </w:r>
    </w:p>
    <w:p w:rsidR="001A62DB" w:rsidRPr="001A62DB" w:rsidRDefault="00575F76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оснащенности современными средствами информатизации образовательного процесса - </w:t>
      </w:r>
      <w:r w:rsidR="00A2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 </w:t>
      </w:r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Объекты для проведения практических занятий</w:t>
      </w:r>
    </w:p>
    <w:p w:rsidR="00575F76" w:rsidRPr="0063105C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приобретены цифровые лаборатории по физике, химии, биологии, приобретен кабинет </w:t>
      </w:r>
      <w:proofErr w:type="gram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естественно-научного</w:t>
      </w:r>
      <w:proofErr w:type="gram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 (кабинет физики), что позволит проводить исследовательские, лабораторные и практические работы. </w:t>
      </w:r>
    </w:p>
    <w:p w:rsidR="00575F76" w:rsidRPr="0063105C" w:rsidRDefault="001A62DB" w:rsidP="00575F76">
      <w:pPr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Интерактивных досок – 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575F76" w:rsidRPr="0063105C" w:rsidRDefault="001A62DB" w:rsidP="00575F76">
      <w:pPr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ультрафокусных</w:t>
      </w:r>
      <w:proofErr w:type="spell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проекторов с функцией интерактивной доски – 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575F76" w:rsidRPr="0063105C" w:rsidRDefault="001A62DB" w:rsidP="00E02187">
      <w:pPr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проекторов - 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575F76" w:rsidRPr="0063105C" w:rsidRDefault="00BC0800" w:rsidP="00575F76">
      <w:pPr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камер – 1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E02187" w:rsidRDefault="001A62DB" w:rsidP="00E02187">
      <w:pPr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МФУ – 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принтеров – 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2DB" w:rsidRPr="001A62DB" w:rsidRDefault="001A62DB" w:rsidP="00E02187">
      <w:pPr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учащихся на 1 компьютер </w:t>
      </w:r>
      <w:r w:rsidR="00BC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учащихся 5-9 классов на 1 компьютер </w:t>
      </w:r>
      <w:r w:rsidR="00BC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Количество учащихся 5-11 классов на 1 компьютер </w:t>
      </w:r>
      <w:r w:rsidR="00BC0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1A62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единое информационное образовательное пространство школы включает в себя: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технические, программные, телекоммуникационные средства;</w:t>
      </w:r>
    </w:p>
    <w:p w:rsidR="001A62DB" w:rsidRPr="001A62DB" w:rsidRDefault="0063105C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</w:t>
      </w: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класс;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</w:t>
      </w:r>
      <w:proofErr w:type="spell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медиатеку</w:t>
      </w:r>
      <w:proofErr w:type="spell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сайт образовательного учреждения.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кабинетах имеется </w:t>
      </w:r>
      <w:proofErr w:type="spell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безлимитный</w:t>
      </w:r>
      <w:proofErr w:type="spell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 в сеть Интернет по разделяемому каналу связи с пропускной способностью не менее 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Мбит/</w:t>
      </w:r>
      <w:proofErr w:type="gram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2DB" w:rsidRPr="001A62DB" w:rsidRDefault="001A62DB" w:rsidP="001A62DB">
      <w:pPr>
        <w:spacing w:before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материально-техническом обеспечении ОУ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9"/>
        <w:gridCol w:w="480"/>
        <w:gridCol w:w="530"/>
      </w:tblGrid>
      <w:tr w:rsidR="001A62DB" w:rsidRPr="001A62DB" w:rsidTr="001A62D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кол-во ПК, с учетом всех ноутбуков, моноблоков, планшетов в </w:t>
            </w:r>
            <w:proofErr w:type="spellStart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BC0800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3105C" w:rsidRPr="0063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1A62DB" w:rsidRPr="001A62DB" w:rsidTr="001A62D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ПК в кабинетах информатики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63105C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1A62DB" w:rsidRPr="001A62DB" w:rsidTr="001A62D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ПК в учебных кабинетах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63105C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1A62DB" w:rsidRPr="001A62DB" w:rsidTr="001A62D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ПК в административных кабинетах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63105C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1A62DB" w:rsidRPr="001A62DB" w:rsidTr="001A62D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ПК в библиотеке и читальном зале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BC0800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1A62DB" w:rsidRPr="001A62DB" w:rsidTr="001A62D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63105C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секретаря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63105C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1A62DB" w:rsidRPr="001A62DB" w:rsidTr="0063105C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психолога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1A62DB" w:rsidRPr="001A62DB" w:rsidRDefault="001A62DB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A6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63105C" w:rsidRPr="0063105C" w:rsidTr="001A62D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63105C" w:rsidRPr="0063105C" w:rsidRDefault="0063105C" w:rsidP="001A62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63105C" w:rsidRPr="0063105C" w:rsidRDefault="0063105C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noWrap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63105C" w:rsidRPr="0063105C" w:rsidRDefault="0063105C" w:rsidP="001A62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31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</w:tbl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Библиотека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оборудована библиотека с читальным залом и книгохранилищем, </w:t>
      </w:r>
      <w:proofErr w:type="gram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обеспечивающими</w:t>
      </w:r>
      <w:proofErr w:type="gram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сохранность книжного фонда, </w:t>
      </w:r>
      <w:proofErr w:type="spell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медиатекой</w:t>
      </w:r>
      <w:proofErr w:type="spell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Общий фонд библиотеки: художественной литературы – 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2741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экз., учебной литературы - 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6841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экз.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общий фонд – 10121экз.</w:t>
      </w:r>
      <w:bookmarkStart w:id="0" w:name="_GoBack"/>
      <w:bookmarkEnd w:id="0"/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Объекты спорта</w:t>
      </w:r>
    </w:p>
    <w:p w:rsidR="001A62DB" w:rsidRPr="001A62DB" w:rsidRDefault="001A62DB" w:rsidP="0063105C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спортивный 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зал: 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в своем составе следующие функциональные группы помещений: спортивны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зала  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14,6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29,6 м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по</w:t>
      </w:r>
      <w:r w:rsidR="00E021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мещениями, два блока раздевалок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тренерскую</w:t>
      </w:r>
      <w:proofErr w:type="gram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Универсальный спортивный комплекс оснащен спортивным инвентарём и оборудованием. В комплексацию зала вошли: телескопическая трибуна, электронное табло, баскетбольное и волейбольное оборудование, ле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гкоатлетическая прыжковая зона 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площадки:</w:t>
      </w:r>
    </w:p>
    <w:p w:rsidR="0063105C" w:rsidRPr="0063105C" w:rsidRDefault="00E02187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ектор для прыжков в длину, высоту, бег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овая дорожка, футбольное поле (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="001A62DB"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  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 оборудование и инвентарь.</w:t>
      </w:r>
    </w:p>
    <w:p w:rsidR="0063105C" w:rsidRPr="0063105C" w:rsidRDefault="001A62DB" w:rsidP="0063105C">
      <w:pPr>
        <w:spacing w:after="0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Алмалинская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в своём распоряжении весь необходимый спектр спортивного инвентаря и оборудования необходимого для качественной работы в области физической культуры и спорта, который включает в себя: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мячи футбольные,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волейбольные, баскетбольные,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обручи,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скакалки,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маты гимнастические,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татами,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шведские стенки,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перекладины навесные,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гири (8кг, 16кг, 32кг),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гантели и штанги </w:t>
      </w:r>
      <w:proofErr w:type="spellStart"/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разновесовые</w:t>
      </w:r>
      <w:proofErr w:type="spellEnd"/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разборные, гранаты учебные,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прыжковый легкоатлетический сектор,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легкоатлетические диски,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футбольные ворота,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баскетбольные корзины, </w:t>
      </w:r>
    </w:p>
    <w:p w:rsidR="0063105C" w:rsidRPr="0063105C" w:rsidRDefault="001A62DB" w:rsidP="0063105C">
      <w:pPr>
        <w:pStyle w:val="a5"/>
        <w:numPr>
          <w:ilvl w:val="0"/>
          <w:numId w:val="4"/>
        </w:numPr>
        <w:spacing w:after="0" w:line="232" w:lineRule="atLeast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волейбольные сетки. </w:t>
      </w:r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Средства обучения и воспитания</w:t>
      </w:r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  Печатные (учебники и учебные пособия, книги для чтения, хрестоматии, рабочие тетради, атласы, раздаточный материал)</w:t>
      </w:r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  Электронные образовательные ресурсы 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  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  Наглядные плоскостные (плакаты, карты настенные, иллюстрации настенные, магнитные доски)</w:t>
      </w:r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  Демонстрационные (гербарии, муляжи, макеты, стенды, модели в разрезе, модели демонстрационные)</w:t>
      </w:r>
    </w:p>
    <w:p w:rsidR="001A62DB" w:rsidRPr="001A62DB" w:rsidRDefault="001A62DB" w:rsidP="001A62DB">
      <w:pPr>
        <w:spacing w:before="360" w:after="360" w:line="232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  Учебные приборы (компас, барометр, колбы и т.д.), тренажеры и спортивное оборудование.</w:t>
      </w:r>
    </w:p>
    <w:p w:rsidR="001A62DB" w:rsidRPr="001A62DB" w:rsidRDefault="001A62DB" w:rsidP="001A62DB">
      <w:pPr>
        <w:spacing w:before="192" w:after="192" w:line="232" w:lineRule="atLeast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питания и охраны здоровья </w:t>
      </w:r>
      <w:proofErr w:type="gram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1A62DB" w:rsidRPr="001A62DB" w:rsidRDefault="001A62DB" w:rsidP="001A62DB">
      <w:pPr>
        <w:spacing w:line="2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Алмалинская </w:t>
      </w:r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</w:t>
      </w:r>
      <w:proofErr w:type="spellStart"/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И.И.Исламова</w:t>
      </w:r>
      <w:proofErr w:type="spellEnd"/>
      <w:r w:rsidR="0063105C" w:rsidRPr="0063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условия для организации горячего питания обучающихся: имеется обеденный зал и помещения для хранения и приготовления пищи.</w:t>
      </w:r>
      <w:proofErr w:type="gramEnd"/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1-4 классов 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общеобразовательного учреждения организовано 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двухразовое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горячее питание (завтрак</w:t>
      </w:r>
      <w:r w:rsidR="00BC0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обед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Представлена буфетная продукция расширенным ассортиментом выпечки, салатов, соков, напитков, овощей, фруктов.</w:t>
      </w:r>
      <w:r w:rsidRPr="001A6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Проверка качества пищи, соблюдение рецептур и технологических режимов осуществляется комиссией, в состав которой входят заведующий производством, повар, медицинский работник, представитель администрации образовательного учреждения. Меню завтраков и обедов ежедневно согласовывается с администрацией общеобразовательного учреждения. </w:t>
      </w:r>
    </w:p>
    <w:p w:rsidR="00506467" w:rsidRPr="00506467" w:rsidRDefault="00506467" w:rsidP="00506467">
      <w:pPr>
        <w:spacing w:after="0" w:line="330" w:lineRule="atLeast"/>
        <w:rPr>
          <w:rFonts w:ascii="Times New Roman" w:eastAsia="Times New Roman" w:hAnsi="Times New Roman" w:cs="Times New Roman"/>
          <w:vanish/>
          <w:color w:val="555555"/>
          <w:sz w:val="24"/>
          <w:szCs w:val="24"/>
          <w:lang w:eastAsia="ru-RU"/>
        </w:rPr>
      </w:pPr>
    </w:p>
    <w:p w:rsidR="00506467" w:rsidRPr="00506467" w:rsidRDefault="00506467" w:rsidP="00506467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06467" w:rsidRPr="00506467" w:rsidRDefault="00E02187" w:rsidP="00506467">
      <w:pPr>
        <w:numPr>
          <w:ilvl w:val="0"/>
          <w:numId w:val="1"/>
        </w:numPr>
        <w:spacing w:after="0" w:line="330" w:lineRule="atLeast"/>
        <w:ind w:left="-4725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6" w:history="1">
        <w:r w:rsidR="00506467" w:rsidRPr="00506467">
          <w:rPr>
            <w:rFonts w:ascii="Times New Roman" w:eastAsia="Times New Roman" w:hAnsi="Times New Roman" w:cs="Times New Roman"/>
            <w:color w:val="13426E"/>
            <w:sz w:val="24"/>
            <w:szCs w:val="24"/>
            <w:bdr w:val="none" w:sz="0" w:space="0" w:color="auto" w:frame="1"/>
            <w:shd w:val="clear" w:color="auto" w:fill="C6EAFF"/>
            <w:lang w:eastAsia="ru-RU"/>
          </w:rPr>
          <w:t>Основные сведения</w:t>
        </w:r>
      </w:hyperlink>
    </w:p>
    <w:sectPr w:rsidR="00506467" w:rsidRPr="00506467" w:rsidSect="0063105C">
      <w:pgSz w:w="11906" w:h="16838"/>
      <w:pgMar w:top="1134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5521"/>
    <w:multiLevelType w:val="multilevel"/>
    <w:tmpl w:val="4EE2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277E1"/>
    <w:multiLevelType w:val="multilevel"/>
    <w:tmpl w:val="8B9C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A4A21"/>
    <w:multiLevelType w:val="hybridMultilevel"/>
    <w:tmpl w:val="4BF8E4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BEE2AAD"/>
    <w:multiLevelType w:val="multilevel"/>
    <w:tmpl w:val="AFD2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67"/>
    <w:rsid w:val="001A62DB"/>
    <w:rsid w:val="00506467"/>
    <w:rsid w:val="00575F76"/>
    <w:rsid w:val="0063105C"/>
    <w:rsid w:val="0082784B"/>
    <w:rsid w:val="008B58FC"/>
    <w:rsid w:val="00A27332"/>
    <w:rsid w:val="00BC0800"/>
    <w:rsid w:val="00E0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2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10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2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1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7578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2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06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03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9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3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61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8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381561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9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yubi.dagestanschool.ru/abou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ааа</cp:lastModifiedBy>
  <cp:revision>4</cp:revision>
  <dcterms:created xsi:type="dcterms:W3CDTF">2017-11-08T17:46:00Z</dcterms:created>
  <dcterms:modified xsi:type="dcterms:W3CDTF">2021-01-15T13:43:00Z</dcterms:modified>
</cp:coreProperties>
</file>