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C" w:rsidRPr="000F4347" w:rsidRDefault="00F27A1C" w:rsidP="002F2755">
      <w:pPr>
        <w:spacing w:before="73"/>
        <w:ind w:left="3385" w:right="2912"/>
        <w:jc w:val="both"/>
        <w:rPr>
          <w:b/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t>Средства обучения и воспитания</w:t>
      </w:r>
    </w:p>
    <w:p w:rsidR="00705E3C" w:rsidRPr="000F4347" w:rsidRDefault="00F27A1C" w:rsidP="002F2755">
      <w:pPr>
        <w:pStyle w:val="11"/>
        <w:spacing w:before="254" w:line="274" w:lineRule="exact"/>
        <w:ind w:right="2912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Сведения о наличии оборудованных кабинетов</w:t>
      </w:r>
    </w:p>
    <w:p w:rsidR="00705E3C" w:rsidRPr="000F4347" w:rsidRDefault="00F27A1C" w:rsidP="002F2755">
      <w:pPr>
        <w:pStyle w:val="a3"/>
        <w:spacing w:line="274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Специально оборудованные кабинеты, представляют собой: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before="2"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 для проведения учебных (лекционных)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занятий;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помещения для проведения лабораторных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работ;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помещения для хранения и профилактического обслуживания учебного</w:t>
      </w:r>
      <w:r w:rsidRPr="000F4347">
        <w:rPr>
          <w:color w:val="000000" w:themeColor="text1"/>
          <w:spacing w:val="-1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оборудования.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кабинеты, для проведения занятий оснащены специализированной учебной мебелью и техническими средствами обучения, служащими для представления учебной информации.</w:t>
      </w:r>
    </w:p>
    <w:p w:rsidR="00705E3C" w:rsidRPr="000F4347" w:rsidRDefault="00F27A1C" w:rsidP="002F2755">
      <w:pPr>
        <w:pStyle w:val="a3"/>
        <w:ind w:right="552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Каждый обучающийся обеспечен удобным рабочим местом за партой в соответствии с его ростом и состоянием зрения и слуха.</w:t>
      </w:r>
    </w:p>
    <w:p w:rsidR="00705E3C" w:rsidRPr="000F4347" w:rsidRDefault="00F27A1C" w:rsidP="002F2755">
      <w:pPr>
        <w:pStyle w:val="a3"/>
        <w:spacing w:before="1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Число парт (столов) в учебных классах и кабинетах не превышает количества, установленного нормами проектирования. </w:t>
      </w:r>
    </w:p>
    <w:p w:rsidR="00705E3C" w:rsidRPr="000F4347" w:rsidRDefault="00F27A1C" w:rsidP="002F2755">
      <w:pPr>
        <w:pStyle w:val="a3"/>
        <w:ind w:right="55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технического обеспечения уроков используются: мультимедийное проекционное оборудование; телевизионное оборудование (интерактивная доска видеоэкран, видеопроектор, видеомагнитофон, средства комбинированного изображения); техника звуковоспроизведения; оборудование для демонстрации экспериментов.</w:t>
      </w:r>
    </w:p>
    <w:p w:rsidR="00705E3C" w:rsidRPr="000F4347" w:rsidRDefault="00F27A1C" w:rsidP="002F2755">
      <w:pPr>
        <w:pStyle w:val="a3"/>
        <w:spacing w:line="275" w:lineRule="exact"/>
        <w:ind w:left="175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Кабинеты физики и химии оборудованы специальными демонстрационными столами, п.</w:t>
      </w:r>
    </w:p>
    <w:p w:rsidR="00705E3C" w:rsidRPr="000F4347" w:rsidRDefault="00F27A1C" w:rsidP="002F2755">
      <w:pPr>
        <w:pStyle w:val="a3"/>
        <w:ind w:right="54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2.4.4. СанПиНа 2.4.2.282.1-10 «Гигиенические требования к условиям обучения в общеобразовательных учреждениях». </w:t>
      </w:r>
    </w:p>
    <w:p w:rsidR="00705E3C" w:rsidRPr="000F4347" w:rsidRDefault="00F27A1C" w:rsidP="002F2755">
      <w:pPr>
        <w:pStyle w:val="a3"/>
        <w:ind w:right="552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Кабинет химии оборудован вытяжным шкафом, расположенным у наружной стены  возле стола преподавателя. </w:t>
      </w:r>
    </w:p>
    <w:p w:rsidR="00705E3C" w:rsidRPr="000F4347" w:rsidRDefault="00F27A1C" w:rsidP="002F2755">
      <w:pPr>
        <w:pStyle w:val="a3"/>
        <w:ind w:right="54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Оборудование кабинета информатики соответствует гигиеническим требованиям, СанПиН 2.4.2.2821-10 "Гигиенические требования к персональным </w:t>
      </w:r>
      <w:proofErr w:type="gramStart"/>
      <w:r w:rsidRPr="000F4347">
        <w:rPr>
          <w:color w:val="000000" w:themeColor="text1"/>
          <w:sz w:val="20"/>
          <w:szCs w:val="20"/>
        </w:rPr>
        <w:t>электронно- вычислительным</w:t>
      </w:r>
      <w:proofErr w:type="gramEnd"/>
      <w:r w:rsidRPr="000F4347">
        <w:rPr>
          <w:color w:val="000000" w:themeColor="text1"/>
          <w:sz w:val="20"/>
          <w:szCs w:val="20"/>
        </w:rPr>
        <w:t xml:space="preserve"> машинам и организации работы" предъявляемым к </w:t>
      </w:r>
      <w:proofErr w:type="spellStart"/>
      <w:r w:rsidRPr="000F4347">
        <w:rPr>
          <w:color w:val="000000" w:themeColor="text1"/>
          <w:sz w:val="20"/>
          <w:szCs w:val="20"/>
        </w:rPr>
        <w:t>видеодисплейным</w:t>
      </w:r>
      <w:proofErr w:type="spellEnd"/>
      <w:r w:rsidRPr="000F4347">
        <w:rPr>
          <w:color w:val="000000" w:themeColor="text1"/>
          <w:sz w:val="20"/>
          <w:szCs w:val="20"/>
        </w:rPr>
        <w:t xml:space="preserve"> терминалам, персональным электронно- вычислительным машинам и организации работы.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мастерских для трудового обучения размещение оборудования осуществляется с учетом создания благоприятных условий для зрительной работы, сохранения правильной рабочей позы и профилактики травматизма.</w:t>
      </w:r>
    </w:p>
    <w:p w:rsidR="00705E3C" w:rsidRPr="000F4347" w:rsidRDefault="00F27A1C" w:rsidP="002F2755">
      <w:pPr>
        <w:pStyle w:val="a3"/>
        <w:ind w:right="55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Стены учебных помещений гладкие, допускающие их уборку влажным способом. Полы без щелей и имеют покрытие дощатое, ДВП или линолеум.</w:t>
      </w:r>
    </w:p>
    <w:p w:rsidR="00705E3C" w:rsidRPr="000F4347" w:rsidRDefault="00F27A1C" w:rsidP="002F2755">
      <w:pPr>
        <w:pStyle w:val="a3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Полы туалетных и умывальных комнат покрашены, выстланы керамической плиткой.</w:t>
      </w:r>
    </w:p>
    <w:p w:rsidR="00705E3C" w:rsidRPr="000F4347" w:rsidRDefault="00F27A1C" w:rsidP="002F2755">
      <w:pPr>
        <w:pStyle w:val="a3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Двери (люки) чердачных и технических помещений (складов,  кладовых,  электрощитов и т. д.) постоянно закрыты на замок. Ключи от замков хранятся в определенном месте в здании  школы, доступном для получения их в любое время суток. На дверях (люках) чердачных и технических помещений есть надписи, определяющие</w:t>
      </w:r>
      <w:r w:rsidRPr="000F4347">
        <w:rPr>
          <w:color w:val="000000" w:themeColor="text1"/>
          <w:spacing w:val="-9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назначение помещений и место хранения ключей.</w:t>
      </w:r>
    </w:p>
    <w:p w:rsidR="00705E3C" w:rsidRPr="000F4347" w:rsidRDefault="00F27A1C" w:rsidP="002F2755">
      <w:pPr>
        <w:pStyle w:val="a3"/>
        <w:spacing w:before="1"/>
        <w:ind w:right="549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Наружные пожарные лестницы, лестницы-стремянки и ограждения на крышах зданий содержаться в исправном состоянии.</w:t>
      </w:r>
    </w:p>
    <w:p w:rsidR="00705E3C" w:rsidRPr="000F4347" w:rsidRDefault="00F27A1C" w:rsidP="002F2755">
      <w:pPr>
        <w:pStyle w:val="a3"/>
        <w:ind w:right="55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учебных классах и кабинетах размещаются только необходимые для обеспечения учебного процесса мебель, приборы, модели, принадлежности, пособия и т. п.</w:t>
      </w: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type w:val="continuous"/>
          <w:pgSz w:w="11910" w:h="16840"/>
          <w:pgMar w:top="1040" w:right="300" w:bottom="280" w:left="100" w:header="720" w:footer="720" w:gutter="0"/>
          <w:cols w:space="720"/>
        </w:sectPr>
      </w:pPr>
    </w:p>
    <w:p w:rsidR="00705E3C" w:rsidRPr="000F4347" w:rsidRDefault="00F27A1C" w:rsidP="002F2755">
      <w:pPr>
        <w:pStyle w:val="a3"/>
        <w:spacing w:before="66"/>
        <w:ind w:right="549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Приборы, мебель, принадлежности, пособия и т. п., размещаемые в учебных классах, кабинетах, лаборантских или в специально выделенных для этих целей помещениях, хранятся в шкафах, на стеллажах или на стационарно установленных стойках.</w:t>
      </w:r>
    </w:p>
    <w:p w:rsidR="00705E3C" w:rsidRPr="000F4347" w:rsidRDefault="00F27A1C" w:rsidP="002F2755">
      <w:pPr>
        <w:pStyle w:val="a3"/>
        <w:spacing w:before="1"/>
        <w:ind w:right="54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Естественное и искусственное освещение обеспечено в соответствии с СанПиН 2.4.2.2821- 10 «Естественное и искусственное освещение».</w:t>
      </w:r>
    </w:p>
    <w:p w:rsidR="00705E3C" w:rsidRPr="000F4347" w:rsidRDefault="00F27A1C" w:rsidP="002F2755">
      <w:pPr>
        <w:pStyle w:val="a3"/>
        <w:ind w:right="64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Здание школы перед началом учебного года обследуется и принимается в эксплуатацию соответствующей комиссией М</w:t>
      </w:r>
      <w:r w:rsidR="00611C6A" w:rsidRPr="000F4347">
        <w:rPr>
          <w:color w:val="000000" w:themeColor="text1"/>
          <w:sz w:val="20"/>
          <w:szCs w:val="20"/>
        </w:rPr>
        <w:t>К</w:t>
      </w:r>
      <w:r w:rsidRPr="000F4347">
        <w:rPr>
          <w:color w:val="000000" w:themeColor="text1"/>
          <w:sz w:val="20"/>
          <w:szCs w:val="20"/>
        </w:rPr>
        <w:t>У «</w:t>
      </w:r>
      <w:r w:rsidR="00611C6A" w:rsidRPr="000F4347">
        <w:rPr>
          <w:color w:val="000000" w:themeColor="text1"/>
          <w:sz w:val="20"/>
          <w:szCs w:val="20"/>
        </w:rPr>
        <w:t>КУ</w:t>
      </w:r>
      <w:r w:rsidRPr="000F4347">
        <w:rPr>
          <w:color w:val="000000" w:themeColor="text1"/>
          <w:sz w:val="20"/>
          <w:szCs w:val="20"/>
        </w:rPr>
        <w:t>О».</w:t>
      </w:r>
    </w:p>
    <w:p w:rsidR="00705E3C" w:rsidRPr="000F4347" w:rsidRDefault="00F27A1C" w:rsidP="002F2755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Материально-техническая база соответствует действующим санитарным и противопожарным нормам, нормам охраны труда работников образовательного учреждения.</w:t>
      </w:r>
    </w:p>
    <w:p w:rsidR="00705E3C" w:rsidRPr="000F4347" w:rsidRDefault="00F27A1C" w:rsidP="002F2755">
      <w:pPr>
        <w:pStyle w:val="a3"/>
        <w:ind w:right="55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Все помещения школы соответствуют требованиям Правила</w:t>
      </w:r>
      <w:r w:rsidR="00611C6A" w:rsidRPr="000F4347">
        <w:rPr>
          <w:color w:val="000000" w:themeColor="text1"/>
          <w:sz w:val="20"/>
          <w:szCs w:val="20"/>
        </w:rPr>
        <w:t>м</w:t>
      </w:r>
      <w:r w:rsidRPr="000F4347">
        <w:rPr>
          <w:color w:val="000000" w:themeColor="text1"/>
          <w:sz w:val="20"/>
          <w:szCs w:val="20"/>
        </w:rPr>
        <w:t xml:space="preserve"> пожарной безопасности в Российской Федерации (ППБ 01-03) 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СанПиН 21-01-97 «Пожарная безопасность зданий и сооружений».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 прошли аттестацию, на учебные кабинеты физики, химии, биологии, информатики, технологии, спортзал имеются акты – разрешения на ведения занятий</w:t>
      </w:r>
    </w:p>
    <w:p w:rsidR="00705E3C" w:rsidRPr="000F4347" w:rsidRDefault="00F27A1C" w:rsidP="002F2755">
      <w:pPr>
        <w:pStyle w:val="a3"/>
        <w:ind w:right="548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Проведены испытания устройств защитного отключения, проверка состояния изоляции электрических сетей и электрооборудования, измерения полного сопротивления цепи фаза – нуль, измерения сопротивления.</w:t>
      </w:r>
    </w:p>
    <w:p w:rsidR="00705E3C" w:rsidRPr="000F4347" w:rsidRDefault="00F27A1C" w:rsidP="002F2755">
      <w:pPr>
        <w:pStyle w:val="a3"/>
        <w:ind w:right="595" w:firstLine="720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Контроль за</w:t>
      </w:r>
      <w:proofErr w:type="gramEnd"/>
      <w:r w:rsidRPr="000F4347">
        <w:rPr>
          <w:color w:val="000000" w:themeColor="text1"/>
          <w:sz w:val="20"/>
          <w:szCs w:val="20"/>
        </w:rPr>
        <w:t xml:space="preserve"> системой безопасности школы со стороны органов государственного надзора осуществляется регулярно, нарушений и сбоев в работе системы не выявлено.</w:t>
      </w:r>
    </w:p>
    <w:p w:rsidR="00705E3C" w:rsidRPr="000F4347" w:rsidRDefault="00F27A1C" w:rsidP="002F2755">
      <w:pPr>
        <w:pStyle w:val="a3"/>
        <w:spacing w:before="1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Безопасные условия пребывания детей в школе помогает обеспечивать охранное предприятие – Отдел вневедомственной охраны</w:t>
      </w:r>
      <w:r w:rsidR="00167A11" w:rsidRPr="000F4347">
        <w:rPr>
          <w:color w:val="000000" w:themeColor="text1"/>
          <w:sz w:val="20"/>
          <w:szCs w:val="20"/>
        </w:rPr>
        <w:t xml:space="preserve"> Кумторкалинского района</w:t>
      </w:r>
      <w:r w:rsidRPr="000F4347">
        <w:rPr>
          <w:color w:val="000000" w:themeColor="text1"/>
          <w:sz w:val="20"/>
          <w:szCs w:val="20"/>
        </w:rPr>
        <w:t>, с которым заключѐн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договор.</w:t>
      </w:r>
    </w:p>
    <w:p w:rsidR="00705E3C" w:rsidRPr="000F4347" w:rsidRDefault="00F27A1C" w:rsidP="002F2755">
      <w:pPr>
        <w:pStyle w:val="a3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Созданная в школе система обеспечения условий безопасности образовательного процесса эффективна.</w:t>
      </w:r>
    </w:p>
    <w:p w:rsidR="00705E3C" w:rsidRPr="000F4347" w:rsidRDefault="00F27A1C" w:rsidP="002F2755">
      <w:pPr>
        <w:pStyle w:val="a3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Состояние материально-технической базы, еѐ оснащение и развитие достаточно для реализации образовательных программ начального общего</w:t>
      </w:r>
    </w:p>
    <w:p w:rsidR="00705E3C" w:rsidRPr="000F4347" w:rsidRDefault="00F27A1C" w:rsidP="002F2755">
      <w:pPr>
        <w:pStyle w:val="a3"/>
        <w:ind w:right="595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образования, основного общего образования, среднего (полного) общего образования.</w:t>
      </w:r>
    </w:p>
    <w:p w:rsidR="00705E3C" w:rsidRPr="000F4347" w:rsidRDefault="00705E3C" w:rsidP="002F2755">
      <w:pPr>
        <w:pStyle w:val="a3"/>
        <w:spacing w:before="7"/>
        <w:ind w:left="0" w:right="595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ind w:left="2650" w:right="595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Сведения об объектах для проведения практических занятий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3"/>
        <w:spacing w:before="1"/>
        <w:ind w:right="552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школе имеется столярно-слесарная мастерская, кабинет технологии для девочек, лаборатории при кабинетах физики, биологии, химии. Практические занятия проводятся в специализированных кабинетах: химии, информатики, биологии, физики, географии. Лаборатория физики оснащена современным оборудованием, в частности по проведению демонстрационных опытов и практических работ по всем разделам курса физики в 7-</w:t>
      </w:r>
      <w:r w:rsidR="00167A11" w:rsidRPr="000F4347">
        <w:rPr>
          <w:color w:val="000000" w:themeColor="text1"/>
          <w:sz w:val="20"/>
          <w:szCs w:val="20"/>
        </w:rPr>
        <w:t xml:space="preserve">11 </w:t>
      </w:r>
      <w:proofErr w:type="spellStart"/>
      <w:r w:rsidR="00167A11" w:rsidRPr="000F4347">
        <w:rPr>
          <w:color w:val="000000" w:themeColor="text1"/>
          <w:sz w:val="20"/>
          <w:szCs w:val="20"/>
        </w:rPr>
        <w:t>кл</w:t>
      </w:r>
      <w:proofErr w:type="spellEnd"/>
      <w:r w:rsidRPr="000F4347">
        <w:rPr>
          <w:color w:val="000000" w:themeColor="text1"/>
          <w:sz w:val="20"/>
          <w:szCs w:val="20"/>
        </w:rPr>
        <w:t>.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Созданы условия для формирования военно-патриотических качеств личности.</w:t>
      </w:r>
    </w:p>
    <w:p w:rsidR="00705E3C" w:rsidRPr="000F4347" w:rsidRDefault="00F27A1C" w:rsidP="002F2755">
      <w:pPr>
        <w:pStyle w:val="a3"/>
        <w:ind w:right="556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Занятия с подростками по повышению интереса к военной службе проходят в кабинете ОБЖ и допризывной военной подготовки, на полосе препятствий и площадке по строевой подготовке.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pgSz w:w="11910" w:h="16840"/>
          <w:pgMar w:top="1040" w:right="300" w:bottom="280" w:left="100" w:header="720" w:footer="720" w:gutter="0"/>
          <w:cols w:space="720"/>
        </w:sectPr>
      </w:pPr>
    </w:p>
    <w:p w:rsidR="00987E26" w:rsidRPr="000F4347" w:rsidRDefault="00987E26" w:rsidP="00987E26">
      <w:pPr>
        <w:pStyle w:val="11"/>
        <w:ind w:right="276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Школьная библиотека</w:t>
      </w:r>
    </w:p>
    <w:p w:rsidR="00987E26" w:rsidRPr="000F4347" w:rsidRDefault="00987E26" w:rsidP="00987E26">
      <w:pPr>
        <w:pStyle w:val="a3"/>
        <w:spacing w:before="7"/>
        <w:ind w:left="0"/>
        <w:jc w:val="both"/>
        <w:rPr>
          <w:b/>
          <w:color w:val="000000" w:themeColor="text1"/>
          <w:sz w:val="20"/>
          <w:szCs w:val="20"/>
        </w:rPr>
      </w:pPr>
    </w:p>
    <w:p w:rsidR="00987E26" w:rsidRPr="000F4347" w:rsidRDefault="00987E26" w:rsidP="00987E26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Общая площадь библиотеки – 34,96 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.</w:t>
      </w:r>
    </w:p>
    <w:p w:rsidR="00987E26" w:rsidRPr="000F4347" w:rsidRDefault="00987E26" w:rsidP="00987E26">
      <w:pPr>
        <w:pStyle w:val="11"/>
        <w:spacing w:before="5" w:line="274" w:lineRule="exact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Задачи библиотеки:</w:t>
      </w:r>
    </w:p>
    <w:p w:rsidR="00987E26" w:rsidRPr="000F4347" w:rsidRDefault="00987E26" w:rsidP="00F021EE">
      <w:pPr>
        <w:pStyle w:val="a4"/>
        <w:tabs>
          <w:tab w:val="left" w:pos="1929"/>
        </w:tabs>
        <w:ind w:left="1741" w:right="554"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Формировать у школьников информационную культуру и культуру чтения, а также потребность пользоваться библиотекой в течение всей жизни, развивать у них навыки самостоятельной работы с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книгой;</w:t>
      </w:r>
    </w:p>
    <w:p w:rsidR="00705E3C" w:rsidRPr="000F4347" w:rsidRDefault="00F27A1C" w:rsidP="00987E26">
      <w:pPr>
        <w:pStyle w:val="a4"/>
        <w:tabs>
          <w:tab w:val="left" w:pos="1917"/>
        </w:tabs>
        <w:spacing w:before="66"/>
        <w:ind w:left="1741" w:right="556"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Информировать читателей о новой литературе и имеющихся в фонде компьютерных дисках.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Основные функции библиотеки: образовательная, информационная, культурная. Обслуживание читателей осуществляется на абонементе, в классах.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right="290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Режим работы библиотеки: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5012"/>
      </w:tblGrid>
      <w:tr w:rsidR="00705E3C" w:rsidRPr="000F4347">
        <w:trPr>
          <w:trHeight w:val="277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565" w:right="94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Д е н ь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н е д е </w:t>
            </w: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и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608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е ж и м</w:t>
            </w:r>
            <w:r w:rsidRPr="000F4347">
              <w:rPr>
                <w:b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р а б о т ы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0- 1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7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70473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6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Воскресенье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4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выходной</w:t>
            </w:r>
          </w:p>
        </w:tc>
      </w:tr>
    </w:tbl>
    <w:p w:rsidR="00705E3C" w:rsidRPr="000F4347" w:rsidRDefault="00705E3C" w:rsidP="002F2755">
      <w:pPr>
        <w:pStyle w:val="a3"/>
        <w:spacing w:before="5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 w:rsidSect="00F021EE">
          <w:pgSz w:w="11910" w:h="16840"/>
          <w:pgMar w:top="1040" w:right="300" w:bottom="142" w:left="100" w:header="720" w:footer="720" w:gutter="0"/>
          <w:cols w:space="720"/>
        </w:sectPr>
      </w:pPr>
    </w:p>
    <w:p w:rsidR="00705E3C" w:rsidRPr="000F4347" w:rsidRDefault="00705E3C" w:rsidP="002F2755">
      <w:pPr>
        <w:pStyle w:val="a3"/>
        <w:spacing w:before="9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3"/>
        <w:spacing w:before="1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виде</w:t>
      </w:r>
      <w:proofErr w:type="gramEnd"/>
      <w:r w:rsidRPr="000F4347">
        <w:rPr>
          <w:color w:val="000000" w:themeColor="text1"/>
          <w:sz w:val="20"/>
          <w:szCs w:val="20"/>
        </w:rPr>
        <w:t>:</w:t>
      </w:r>
    </w:p>
    <w:p w:rsidR="00705E3C" w:rsidRPr="000F4347" w:rsidRDefault="00F27A1C" w:rsidP="002F2755">
      <w:pPr>
        <w:pStyle w:val="a3"/>
        <w:spacing w:before="90"/>
        <w:ind w:left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br w:type="column"/>
      </w:r>
      <w:r w:rsidRPr="000F4347">
        <w:rPr>
          <w:color w:val="000000" w:themeColor="text1"/>
          <w:sz w:val="20"/>
          <w:szCs w:val="20"/>
        </w:rPr>
        <w:lastRenderedPageBreak/>
        <w:t xml:space="preserve">В течение учебного года информация по библиотеке была подготовлена в </w:t>
      </w:r>
      <w:proofErr w:type="gramStart"/>
      <w:r w:rsidRPr="000F4347">
        <w:rPr>
          <w:color w:val="000000" w:themeColor="text1"/>
          <w:sz w:val="20"/>
          <w:szCs w:val="20"/>
        </w:rPr>
        <w:t>электронном</w:t>
      </w:r>
      <w:proofErr w:type="gramEnd"/>
    </w:p>
    <w:p w:rsidR="00705E3C" w:rsidRPr="000F4347" w:rsidRDefault="00705E3C" w:rsidP="002F2755">
      <w:pPr>
        <w:pStyle w:val="a3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составление электронного каталога библиотечного фонда;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отчет о работе библиотеки за </w:t>
      </w:r>
      <w:r w:rsidR="002F2755" w:rsidRPr="000F4347">
        <w:rPr>
          <w:color w:val="000000" w:themeColor="text1"/>
          <w:sz w:val="20"/>
          <w:szCs w:val="20"/>
        </w:rPr>
        <w:t>истекший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план работы библиотеки на </w:t>
      </w:r>
      <w:r w:rsidR="002F2755" w:rsidRPr="000F4347">
        <w:rPr>
          <w:color w:val="000000" w:themeColor="text1"/>
          <w:sz w:val="20"/>
          <w:szCs w:val="20"/>
        </w:rPr>
        <w:t>новый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информационная карта по обеспеченности учебниками в </w:t>
      </w:r>
      <w:r w:rsidR="002F2755" w:rsidRPr="000F4347">
        <w:rPr>
          <w:color w:val="000000" w:themeColor="text1"/>
          <w:sz w:val="20"/>
          <w:szCs w:val="20"/>
        </w:rPr>
        <w:t>текущем</w:t>
      </w:r>
      <w:r w:rsidRPr="000F4347">
        <w:rPr>
          <w:color w:val="000000" w:themeColor="text1"/>
          <w:sz w:val="20"/>
          <w:szCs w:val="20"/>
        </w:rPr>
        <w:t xml:space="preserve"> учебном</w:t>
      </w:r>
      <w:r w:rsidRPr="000F4347">
        <w:rPr>
          <w:color w:val="000000" w:themeColor="text1"/>
          <w:spacing w:val="-6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году;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заказ учебников на </w:t>
      </w:r>
      <w:r w:rsidR="002F2755" w:rsidRPr="000F4347">
        <w:rPr>
          <w:color w:val="000000" w:themeColor="text1"/>
          <w:sz w:val="20"/>
          <w:szCs w:val="20"/>
        </w:rPr>
        <w:t>новый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реализации регионального ком</w:t>
      </w:r>
      <w:r w:rsidR="002F2755" w:rsidRPr="000F4347">
        <w:rPr>
          <w:color w:val="000000" w:themeColor="text1"/>
          <w:sz w:val="20"/>
          <w:szCs w:val="20"/>
        </w:rPr>
        <w:t>понента учебных программ списка</w:t>
      </w:r>
      <w:r w:rsidRPr="000F4347">
        <w:rPr>
          <w:color w:val="000000" w:themeColor="text1"/>
          <w:sz w:val="20"/>
          <w:szCs w:val="20"/>
        </w:rPr>
        <w:t>ми</w:t>
      </w:r>
      <w:r w:rsidRPr="000F4347">
        <w:rPr>
          <w:color w:val="000000" w:themeColor="text1"/>
          <w:spacing w:val="-14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литературы,</w:t>
      </w:r>
    </w:p>
    <w:p w:rsidR="00987E26" w:rsidRPr="000F4347" w:rsidRDefault="00987E26" w:rsidP="00987E26">
      <w:pPr>
        <w:pStyle w:val="a3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имеющейся в библиотеке МКОУ «</w:t>
      </w:r>
      <w:r w:rsidR="00704737">
        <w:rPr>
          <w:color w:val="000000" w:themeColor="text1"/>
          <w:sz w:val="20"/>
          <w:szCs w:val="20"/>
        </w:rPr>
        <w:t>Алмалинская</w:t>
      </w:r>
      <w:r w:rsidRPr="000F4347">
        <w:rPr>
          <w:color w:val="000000" w:themeColor="text1"/>
          <w:sz w:val="20"/>
          <w:szCs w:val="20"/>
        </w:rPr>
        <w:t xml:space="preserve"> СОШ»;</w:t>
      </w:r>
      <w:proofErr w:type="gramEnd"/>
    </w:p>
    <w:p w:rsidR="00987E26" w:rsidRPr="000F4347" w:rsidRDefault="00987E26" w:rsidP="00987E26">
      <w:pPr>
        <w:pStyle w:val="a3"/>
        <w:spacing w:before="1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- инвентаризация школьных учебников.</w:t>
      </w:r>
    </w:p>
    <w:p w:rsidR="00987E26" w:rsidRPr="000F4347" w:rsidRDefault="00987E26" w:rsidP="00987E26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 библиотеке имеется </w:t>
      </w:r>
      <w:proofErr w:type="spellStart"/>
      <w:r w:rsidRPr="000F4347">
        <w:rPr>
          <w:color w:val="000000" w:themeColor="text1"/>
          <w:sz w:val="20"/>
          <w:szCs w:val="20"/>
        </w:rPr>
        <w:t>медиатека</w:t>
      </w:r>
      <w:proofErr w:type="spellEnd"/>
      <w:r w:rsidRPr="000F4347">
        <w:rPr>
          <w:color w:val="000000" w:themeColor="text1"/>
          <w:sz w:val="20"/>
          <w:szCs w:val="20"/>
        </w:rPr>
        <w:t xml:space="preserve"> мультимедийных изданий. Использование </w:t>
      </w:r>
      <w:proofErr w:type="spellStart"/>
      <w:r w:rsidRPr="000F4347">
        <w:rPr>
          <w:color w:val="000000" w:themeColor="text1"/>
          <w:sz w:val="20"/>
          <w:szCs w:val="20"/>
        </w:rPr>
        <w:t>медиатеки</w:t>
      </w:r>
      <w:proofErr w:type="spellEnd"/>
      <w:r w:rsidRPr="000F4347">
        <w:rPr>
          <w:color w:val="000000" w:themeColor="text1"/>
          <w:sz w:val="20"/>
          <w:szCs w:val="20"/>
        </w:rPr>
        <w:t xml:space="preserve"> обеспечивает использование ИКТ технологий на уроках и внеурочной деятельности. </w:t>
      </w:r>
    </w:p>
    <w:p w:rsidR="00987E26" w:rsidRPr="000F4347" w:rsidRDefault="00704737" w:rsidP="00987E26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 2012</w:t>
      </w:r>
      <w:r w:rsidR="00987E26" w:rsidRPr="000F4347">
        <w:rPr>
          <w:color w:val="000000" w:themeColor="text1"/>
          <w:sz w:val="20"/>
          <w:szCs w:val="20"/>
        </w:rPr>
        <w:t>-2013 учебного года библиотека имеет выход в Интернет.</w:t>
      </w:r>
    </w:p>
    <w:p w:rsidR="00987E26" w:rsidRPr="000F4347" w:rsidRDefault="00987E26" w:rsidP="00987E26">
      <w:pPr>
        <w:pStyle w:val="a3"/>
        <w:ind w:left="157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реализации данной задачи библиотека: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25"/>
        </w:tabs>
        <w:ind w:right="558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835"/>
        </w:tabs>
        <w:ind w:right="551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37"/>
        </w:tabs>
        <w:ind w:right="555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54"/>
        </w:tabs>
        <w:spacing w:before="1"/>
        <w:ind w:right="559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оказывает информационную поддержку в решении задач, возникающих в процессе их учебной, самообразовательной и досуговой</w:t>
      </w:r>
      <w:r w:rsidRPr="000F4347">
        <w:rPr>
          <w:color w:val="000000" w:themeColor="text1"/>
          <w:spacing w:val="-4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деятельности;</w:t>
      </w:r>
    </w:p>
    <w:p w:rsidR="00987E26" w:rsidRPr="000F4347" w:rsidRDefault="00987E26" w:rsidP="00987E26">
      <w:pPr>
        <w:widowControl/>
        <w:shd w:val="clear" w:color="auto" w:fill="FFFFFF"/>
        <w:autoSpaceDE/>
        <w:autoSpaceDN/>
        <w:spacing w:line="275" w:lineRule="atLeast"/>
        <w:ind w:firstLine="426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Общий библиотечный фонд составляет: 21829 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учебники и учебная литература - 18025экз.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художественная литература - 3804 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proofErr w:type="gramStart"/>
      <w:r w:rsidRPr="000F4347">
        <w:rPr>
          <w:b/>
          <w:color w:val="000000" w:themeColor="text1"/>
          <w:sz w:val="20"/>
          <w:szCs w:val="20"/>
          <w:lang w:bidi="ar-SA"/>
        </w:rPr>
        <w:t>электронные носители (аудио, видео, CD, DVD - диски-75экз.</w:t>
      </w:r>
      <w:proofErr w:type="gramEnd"/>
    </w:p>
    <w:p w:rsidR="00987E26" w:rsidRPr="000F4347" w:rsidRDefault="00987E26" w:rsidP="00987E26">
      <w:pPr>
        <w:pStyle w:val="a4"/>
        <w:tabs>
          <w:tab w:val="left" w:pos="271"/>
        </w:tabs>
        <w:ind w:left="270" w:firstLine="0"/>
        <w:jc w:val="both"/>
        <w:rPr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type w:val="continuous"/>
          <w:pgSz w:w="11910" w:h="16840"/>
          <w:pgMar w:top="1040" w:right="300" w:bottom="280" w:left="100" w:header="720" w:footer="720" w:gutter="0"/>
          <w:cols w:num="2" w:space="720" w:equalWidth="0">
            <w:col w:w="1570" w:space="40"/>
            <w:col w:w="9900"/>
          </w:cols>
        </w:sectPr>
      </w:pPr>
    </w:p>
    <w:p w:rsidR="00705E3C" w:rsidRPr="000F4347" w:rsidRDefault="00F27A1C" w:rsidP="002F2755">
      <w:pPr>
        <w:pStyle w:val="11"/>
        <w:ind w:left="470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Спортивные сооружения</w:t>
      </w:r>
    </w:p>
    <w:p w:rsidR="002F2755" w:rsidRPr="000F4347" w:rsidRDefault="002F2755" w:rsidP="002F2755">
      <w:pPr>
        <w:spacing w:line="232" w:lineRule="atLeast"/>
        <w:jc w:val="both"/>
        <w:outlineLvl w:val="2"/>
        <w:rPr>
          <w:b/>
          <w:bCs/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Объекты спорта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Универсальный спортивный комплекс оснащен спортивным инвентарём и оборудованием. В комплексацию зала вошли: телескопическая трибуна, электронное табло, баскетбольное и волейбольное оборудование, легкоатлетическая прыжковая зона, судейская вышка и т.д.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Спортивные площадки: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Уличная спортивная площадка для проведения занятий по волейболу (162м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>) и баскетболу (288м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>), сектор для прыжков в длину, высоту, беговая дорожка, футбольное поле (480м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 xml:space="preserve">).  </w:t>
      </w:r>
    </w:p>
    <w:p w:rsidR="002F2755" w:rsidRPr="000F4347" w:rsidRDefault="002F2755" w:rsidP="00987E26">
      <w:pPr>
        <w:spacing w:line="232" w:lineRule="atLeast"/>
        <w:ind w:left="60" w:right="60"/>
        <w:jc w:val="center"/>
        <w:rPr>
          <w:b/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t>Спортивное оборудование и инвентарь.</w:t>
      </w:r>
    </w:p>
    <w:p w:rsidR="00987E26" w:rsidRPr="000F4347" w:rsidRDefault="002F2755" w:rsidP="00F021EE">
      <w:pPr>
        <w:pStyle w:val="a3"/>
        <w:ind w:left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МКОУ «</w:t>
      </w:r>
      <w:proofErr w:type="spellStart"/>
      <w:r w:rsidRPr="000F4347">
        <w:rPr>
          <w:color w:val="000000" w:themeColor="text1"/>
          <w:sz w:val="20"/>
          <w:szCs w:val="20"/>
        </w:rPr>
        <w:t>Тюбинская</w:t>
      </w:r>
      <w:proofErr w:type="spellEnd"/>
      <w:r w:rsidRPr="000F4347">
        <w:rPr>
          <w:color w:val="000000" w:themeColor="text1"/>
          <w:sz w:val="20"/>
          <w:szCs w:val="20"/>
        </w:rPr>
        <w:t xml:space="preserve"> СОШ» имеет в своём распоряжении весь необходимый спектр спортивного инвентаря и оборудования необходимого для качественной работы в области физической культуры и спорта, который включает в себя: </w:t>
      </w:r>
      <w:r w:rsidR="00987E26" w:rsidRPr="000F4347">
        <w:rPr>
          <w:color w:val="000000" w:themeColor="text1"/>
          <w:sz w:val="20"/>
          <w:szCs w:val="20"/>
        </w:rPr>
        <w:t>Для реализации образовательных программ имеются:</w:t>
      </w:r>
    </w:p>
    <w:p w:rsidR="00F021EE" w:rsidRPr="000F4347" w:rsidRDefault="00F021EE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  <w:sectPr w:rsidR="00F021EE" w:rsidRPr="000F4347" w:rsidSect="00F021EE">
          <w:pgSz w:w="11910" w:h="16840"/>
          <w:pgMar w:top="426" w:right="300" w:bottom="280" w:left="426" w:header="720" w:footer="720" w:gutter="0"/>
          <w:cols w:space="720"/>
        </w:sectPr>
      </w:pP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скакалки,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бревно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гимнастическое,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гимнастические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палки,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скамейка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гимнастическая,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волейбольные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сетки,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различные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 xml:space="preserve">мячи </w:t>
      </w:r>
      <w:proofErr w:type="spellStart"/>
      <w:proofErr w:type="gramStart"/>
      <w:r w:rsidRPr="000F4347">
        <w:rPr>
          <w:color w:val="000000" w:themeColor="text1"/>
          <w:sz w:val="20"/>
          <w:szCs w:val="20"/>
        </w:rPr>
        <w:t>мячи</w:t>
      </w:r>
      <w:proofErr w:type="spellEnd"/>
      <w:proofErr w:type="gramEnd"/>
      <w:r w:rsidRPr="000F4347">
        <w:rPr>
          <w:color w:val="000000" w:themeColor="text1"/>
          <w:sz w:val="20"/>
          <w:szCs w:val="20"/>
        </w:rPr>
        <w:t xml:space="preserve"> футбольные), </w:t>
      </w:r>
    </w:p>
    <w:p w:rsidR="00987E26" w:rsidRPr="000F4347" w:rsidRDefault="00987E26" w:rsidP="00987E26">
      <w:pPr>
        <w:pStyle w:val="a4"/>
        <w:widowControl/>
        <w:autoSpaceDE/>
        <w:autoSpaceDN/>
        <w:spacing w:line="232" w:lineRule="atLeast"/>
        <w:ind w:right="60" w:firstLine="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волейбольные, баскетбольные, 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обручи,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скакалки,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маты гимнастические,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козел,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татами,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шведские стенки,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перекладины навесные,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гири (8кг, 16кг, 32кг),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гантели и штанги </w:t>
      </w:r>
      <w:proofErr w:type="spellStart"/>
      <w:r w:rsidRPr="000F4347">
        <w:rPr>
          <w:color w:val="000000" w:themeColor="text1"/>
          <w:sz w:val="20"/>
          <w:szCs w:val="20"/>
        </w:rPr>
        <w:t>разновесовые</w:t>
      </w:r>
      <w:proofErr w:type="spellEnd"/>
      <w:r w:rsidRPr="000F4347">
        <w:rPr>
          <w:color w:val="000000" w:themeColor="text1"/>
          <w:sz w:val="20"/>
          <w:szCs w:val="20"/>
        </w:rPr>
        <w:t xml:space="preserve">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разборные, гранаты учебные,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прыжковый легкоатлетический сектор,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легкоатлетические диски,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футбольные ворота,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баскетбольные корзины, </w:t>
      </w:r>
    </w:p>
    <w:p w:rsidR="00987E26" w:rsidRPr="000F4347" w:rsidRDefault="00987E26" w:rsidP="00987E26">
      <w:pPr>
        <w:pStyle w:val="a4"/>
        <w:tabs>
          <w:tab w:val="left" w:pos="1893"/>
        </w:tabs>
        <w:ind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другое спортивное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оборудование.</w:t>
      </w:r>
    </w:p>
    <w:p w:rsidR="00987E26" w:rsidRPr="000F4347" w:rsidRDefault="00987E26" w:rsidP="00987E26">
      <w:pPr>
        <w:pStyle w:val="a3"/>
        <w:ind w:right="64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Обучающиеся школы ежегодно участвуют в районной Спартакиаде «За здоровую республику Дагестан в 21 веке».</w:t>
      </w:r>
    </w:p>
    <w:p w:rsidR="00987E26" w:rsidRPr="000F4347" w:rsidRDefault="00987E26" w:rsidP="00987E26">
      <w:pPr>
        <w:pStyle w:val="a3"/>
        <w:ind w:left="175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На территории школьного двора оборудованы спортивные площадки: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лабиринт,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прыжковая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яма,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футбольное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поле,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беговые дорожки на 60 и 100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метров,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полоса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препятствий.</w:t>
      </w:r>
    </w:p>
    <w:p w:rsidR="00F021EE" w:rsidRPr="000F4347" w:rsidRDefault="00F021EE" w:rsidP="002F2755">
      <w:pPr>
        <w:pStyle w:val="a3"/>
        <w:spacing w:before="1"/>
        <w:ind w:right="551" w:firstLine="720"/>
        <w:jc w:val="both"/>
        <w:rPr>
          <w:b/>
          <w:color w:val="000000" w:themeColor="text1"/>
          <w:sz w:val="20"/>
          <w:szCs w:val="20"/>
        </w:rPr>
      </w:pPr>
    </w:p>
    <w:p w:rsidR="00FB73CE" w:rsidRPr="000F4347" w:rsidRDefault="00FB73CE" w:rsidP="002F2755">
      <w:pPr>
        <w:pStyle w:val="a3"/>
        <w:spacing w:before="1"/>
        <w:ind w:right="551" w:firstLine="720"/>
        <w:jc w:val="both"/>
        <w:rPr>
          <w:b/>
          <w:color w:val="000000" w:themeColor="text1"/>
          <w:sz w:val="20"/>
          <w:szCs w:val="20"/>
        </w:rPr>
        <w:sectPr w:rsidR="00FB73CE" w:rsidRPr="000F4347" w:rsidSect="00FB73CE">
          <w:type w:val="continuous"/>
          <w:pgSz w:w="11910" w:h="16840"/>
          <w:pgMar w:top="426" w:right="300" w:bottom="280" w:left="426" w:header="720" w:footer="720" w:gutter="0"/>
          <w:cols w:num="2" w:space="720"/>
        </w:sectPr>
      </w:pPr>
    </w:p>
    <w:p w:rsidR="00705E3C" w:rsidRPr="000F4347" w:rsidRDefault="00F27A1C" w:rsidP="002F2755">
      <w:pPr>
        <w:pStyle w:val="a3"/>
        <w:spacing w:before="1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lastRenderedPageBreak/>
        <w:t xml:space="preserve">Физкультурно-спортивный зал </w:t>
      </w:r>
      <w:r w:rsidRPr="000F4347">
        <w:rPr>
          <w:color w:val="000000" w:themeColor="text1"/>
          <w:sz w:val="20"/>
          <w:szCs w:val="20"/>
        </w:rPr>
        <w:t>школы укомплектован необходимым спортивным оборудованием и инвентарем,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 по физической культуре в урочное и внеурочное время: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спортзал (S </w:t>
      </w:r>
      <w:r w:rsidRPr="000F4347">
        <w:rPr>
          <w:i/>
          <w:color w:val="000000" w:themeColor="text1"/>
          <w:sz w:val="20"/>
          <w:szCs w:val="20"/>
        </w:rPr>
        <w:t xml:space="preserve">спортзала </w:t>
      </w:r>
      <w:r w:rsidRPr="000F4347">
        <w:rPr>
          <w:color w:val="000000" w:themeColor="text1"/>
          <w:sz w:val="20"/>
          <w:szCs w:val="20"/>
        </w:rPr>
        <w:t>= 165,82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);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spacing w:before="66"/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2 раздевалки (мальчики,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девочки);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учителя физической культур</w:t>
      </w:r>
      <w:proofErr w:type="gramStart"/>
      <w:r w:rsidRPr="000F4347">
        <w:rPr>
          <w:color w:val="000000" w:themeColor="text1"/>
          <w:sz w:val="20"/>
          <w:szCs w:val="20"/>
        </w:rPr>
        <w:t>ы</w:t>
      </w:r>
      <w:r w:rsidR="00987E26" w:rsidRPr="000F4347">
        <w:rPr>
          <w:color w:val="000000" w:themeColor="text1"/>
          <w:sz w:val="20"/>
          <w:szCs w:val="20"/>
        </w:rPr>
        <w:t>(</w:t>
      </w:r>
      <w:proofErr w:type="gramEnd"/>
      <w:r w:rsidR="00987E26" w:rsidRPr="000F4347">
        <w:rPr>
          <w:color w:val="000000" w:themeColor="text1"/>
          <w:sz w:val="20"/>
          <w:szCs w:val="20"/>
        </w:rPr>
        <w:t>тренерская)</w:t>
      </w:r>
      <w:r w:rsidRPr="000F4347">
        <w:rPr>
          <w:color w:val="000000" w:themeColor="text1"/>
          <w:sz w:val="20"/>
          <w:szCs w:val="20"/>
        </w:rPr>
        <w:t>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комната для хранения спортивного</w:t>
      </w:r>
      <w:r w:rsidRPr="000F4347">
        <w:rPr>
          <w:color w:val="000000" w:themeColor="text1"/>
          <w:spacing w:val="-8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инвентаря.</w:t>
      </w:r>
    </w:p>
    <w:p w:rsidR="00705E3C" w:rsidRPr="000F4347" w:rsidRDefault="00705E3C" w:rsidP="002F2755">
      <w:pPr>
        <w:pStyle w:val="a3"/>
        <w:spacing w:before="4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left="417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РЕЖИМ РАБОТЫ СПОРТЗАЛА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122"/>
        <w:gridCol w:w="4537"/>
      </w:tblGrid>
      <w:tr w:rsidR="00705E3C" w:rsidRPr="000F4347">
        <w:trPr>
          <w:trHeight w:val="277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543" w:right="53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212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516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Формы работы</w:t>
            </w:r>
          </w:p>
        </w:tc>
      </w:tr>
      <w:tr w:rsidR="00705E3C" w:rsidRPr="000F4347">
        <w:trPr>
          <w:trHeight w:val="551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543" w:right="53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Понедельник-суббота</w:t>
            </w:r>
          </w:p>
        </w:tc>
        <w:tc>
          <w:tcPr>
            <w:tcW w:w="2122" w:type="dxa"/>
          </w:tcPr>
          <w:p w:rsidR="00705E3C" w:rsidRPr="000F4347" w:rsidRDefault="00F27A1C" w:rsidP="00987E26">
            <w:pPr>
              <w:pStyle w:val="TableParagraph"/>
              <w:spacing w:line="268" w:lineRule="exact"/>
              <w:ind w:left="521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8.30-1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color w:val="000000" w:themeColor="text1"/>
                <w:sz w:val="20"/>
                <w:szCs w:val="20"/>
              </w:rPr>
              <w:t>.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0</w:t>
            </w:r>
            <w:r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Учебные занятия в 1-9 классах согласно</w:t>
            </w:r>
          </w:p>
          <w:p w:rsidR="00705E3C" w:rsidRPr="000F4347" w:rsidRDefault="00F27A1C" w:rsidP="002F2755">
            <w:pPr>
              <w:pStyle w:val="TableParagraph"/>
              <w:spacing w:line="264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расписанию</w:t>
            </w:r>
          </w:p>
        </w:tc>
      </w:tr>
      <w:tr w:rsidR="00705E3C" w:rsidRPr="000F4347">
        <w:trPr>
          <w:trHeight w:val="551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543" w:right="53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Понедельник-суббота</w:t>
            </w:r>
          </w:p>
        </w:tc>
        <w:tc>
          <w:tcPr>
            <w:tcW w:w="2122" w:type="dxa"/>
          </w:tcPr>
          <w:p w:rsidR="00705E3C" w:rsidRPr="000F4347" w:rsidRDefault="00F27A1C" w:rsidP="00987E26">
            <w:pPr>
              <w:pStyle w:val="TableParagraph"/>
              <w:spacing w:line="268" w:lineRule="exact"/>
              <w:ind w:left="519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 1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Занятия в спортивных секциях согласно</w:t>
            </w:r>
          </w:p>
          <w:p w:rsidR="00705E3C" w:rsidRPr="000F4347" w:rsidRDefault="00F27A1C" w:rsidP="002F2755">
            <w:pPr>
              <w:pStyle w:val="TableParagraph"/>
              <w:spacing w:line="264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расписанию спортивных секций</w:t>
            </w:r>
          </w:p>
        </w:tc>
      </w:tr>
    </w:tbl>
    <w:p w:rsidR="00987E26" w:rsidRPr="000F4347" w:rsidRDefault="00987E26" w:rsidP="00987E26">
      <w:pPr>
        <w:pStyle w:val="a3"/>
        <w:ind w:firstLine="720"/>
        <w:jc w:val="both"/>
        <w:rPr>
          <w:color w:val="000000" w:themeColor="text1"/>
          <w:sz w:val="20"/>
          <w:szCs w:val="20"/>
        </w:rPr>
      </w:pPr>
    </w:p>
    <w:p w:rsidR="00987E26" w:rsidRPr="000F4347" w:rsidRDefault="00987E26" w:rsidP="00987E26">
      <w:pPr>
        <w:pStyle w:val="a3"/>
        <w:ind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Спортивная база МКОУ «</w:t>
      </w:r>
      <w:r w:rsidR="00704737">
        <w:rPr>
          <w:color w:val="000000" w:themeColor="text1"/>
          <w:sz w:val="20"/>
          <w:szCs w:val="20"/>
        </w:rPr>
        <w:t>Алмалинская</w:t>
      </w:r>
      <w:r w:rsidRPr="000F4347">
        <w:rPr>
          <w:color w:val="000000" w:themeColor="text1"/>
          <w:sz w:val="20"/>
          <w:szCs w:val="20"/>
        </w:rPr>
        <w:t xml:space="preserve"> СОШ» соответствует требованиям к минимальной оснащенности помещений для занятий физической культурой.</w:t>
      </w:r>
    </w:p>
    <w:p w:rsidR="00705E3C" w:rsidRPr="000F4347" w:rsidRDefault="00705E3C" w:rsidP="002F2755">
      <w:pPr>
        <w:pStyle w:val="a3"/>
        <w:spacing w:before="3"/>
        <w:ind w:left="0"/>
        <w:jc w:val="both"/>
        <w:rPr>
          <w:b/>
          <w:color w:val="000000" w:themeColor="text1"/>
          <w:sz w:val="20"/>
          <w:szCs w:val="20"/>
        </w:rPr>
      </w:pP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          </w:t>
      </w:r>
      <w:r w:rsidRPr="000F4347">
        <w:rPr>
          <w:b/>
          <w:bCs/>
          <w:color w:val="000000" w:themeColor="text1"/>
          <w:sz w:val="20"/>
          <w:szCs w:val="20"/>
        </w:rPr>
        <w:t>Материально-техническая база школы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общая площадь помещений - 1610,00 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количество зданий - 1 шт.;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количество учебных кабинетов - </w:t>
      </w:r>
      <w:r w:rsidR="001812BD" w:rsidRPr="000F4347">
        <w:rPr>
          <w:color w:val="000000" w:themeColor="text1"/>
          <w:sz w:val="20"/>
          <w:szCs w:val="20"/>
        </w:rPr>
        <w:t>23</w:t>
      </w:r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пять спортивных площадок: </w:t>
      </w:r>
      <w:proofErr w:type="gramStart"/>
      <w:r w:rsidRPr="000F4347">
        <w:rPr>
          <w:color w:val="000000" w:themeColor="text1"/>
          <w:sz w:val="20"/>
          <w:szCs w:val="20"/>
        </w:rPr>
        <w:t>баскетбольная</w:t>
      </w:r>
      <w:proofErr w:type="gramEnd"/>
      <w:r w:rsidRPr="000F4347">
        <w:rPr>
          <w:color w:val="000000" w:themeColor="text1"/>
          <w:sz w:val="20"/>
          <w:szCs w:val="20"/>
        </w:rPr>
        <w:t>, волейбольная, футбольная, игровая, спортивный городок;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информатики на 24 рабочих места, оснащенные оборудованием;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одна столовая на 100 посадочных мест;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медицинский кабинет;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психолога, логопеда и социального педагога.    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Одним из необходимых условий качественного обучения школьников в ОУ является  эффективное использование  материально – технической базы. Школа имеет компьютерный класс, оснащенный интерактивной доской, ноутбуком,  МФУ и 14 нетбуками, персональными компьютерами имеющий выход в Интернет, что позволяет расширить сферу поиска необходимой информации и вести продуктивную научно – исследовательскую, методическую работу.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обучения учащих</w:t>
      </w:r>
      <w:r w:rsidR="00704737">
        <w:rPr>
          <w:color w:val="000000" w:themeColor="text1"/>
          <w:sz w:val="20"/>
          <w:szCs w:val="20"/>
        </w:rPr>
        <w:t>ся в начальной школе выделены 7</w:t>
      </w:r>
      <w:r w:rsidRPr="000F4347">
        <w:rPr>
          <w:color w:val="000000" w:themeColor="text1"/>
          <w:sz w:val="20"/>
          <w:szCs w:val="20"/>
        </w:rPr>
        <w:t xml:space="preserve"> кабинетов. 1 и 3 этажи имеют отдельный санузел для девочек и для мальчиков, укомплектованный унитазами и раковинами.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Каждый классный кабинет оборудован   компьютером, что позволяет обеспечить процесс обучения дополнительными учебно-познавательными заданиями и практическими упражнениями. Помимо стационарных компьютеров педагоги имеют возможность воспользоваться двумя  передвижными мобильными классами, </w:t>
      </w:r>
      <w:proofErr w:type="gramStart"/>
      <w:r w:rsidRPr="000F4347">
        <w:rPr>
          <w:color w:val="000000" w:themeColor="text1"/>
          <w:sz w:val="20"/>
          <w:szCs w:val="20"/>
        </w:rPr>
        <w:t>состоящим</w:t>
      </w:r>
      <w:proofErr w:type="gramEnd"/>
      <w:r w:rsidRPr="000F4347">
        <w:rPr>
          <w:color w:val="000000" w:themeColor="text1"/>
          <w:sz w:val="20"/>
          <w:szCs w:val="20"/>
        </w:rPr>
        <w:t xml:space="preserve"> из сейфа и рабочих нетбуков, для обеспечения рабочих мест учащихся.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  Процент оснащенности современными средствами информатизац</w:t>
      </w:r>
      <w:r w:rsidR="00704737">
        <w:rPr>
          <w:color w:val="000000" w:themeColor="text1"/>
          <w:sz w:val="20"/>
          <w:szCs w:val="20"/>
        </w:rPr>
        <w:t>ии образовательного процесса - 8</w:t>
      </w:r>
      <w:r w:rsidRPr="000F4347">
        <w:rPr>
          <w:color w:val="000000" w:themeColor="text1"/>
          <w:sz w:val="20"/>
          <w:szCs w:val="20"/>
        </w:rPr>
        <w:t>5%. </w:t>
      </w:r>
    </w:p>
    <w:p w:rsidR="00F021EE" w:rsidRPr="000F4347" w:rsidRDefault="00F021EE" w:rsidP="00F021EE">
      <w:pPr>
        <w:spacing w:before="360" w:after="360" w:line="232" w:lineRule="atLeast"/>
        <w:jc w:val="both"/>
        <w:outlineLvl w:val="2"/>
        <w:rPr>
          <w:b/>
          <w:bCs/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Объекты для проведения практических занятий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приобретены цифровые лаборат</w:t>
      </w:r>
      <w:r w:rsidR="00F77D40">
        <w:rPr>
          <w:color w:val="000000" w:themeColor="text1"/>
          <w:sz w:val="20"/>
          <w:szCs w:val="20"/>
        </w:rPr>
        <w:t>ории по физике, химии, биологии</w:t>
      </w:r>
      <w:bookmarkStart w:id="0" w:name="_GoBack"/>
      <w:bookmarkEnd w:id="0"/>
      <w:r w:rsidRPr="000F4347">
        <w:rPr>
          <w:color w:val="000000" w:themeColor="text1"/>
          <w:sz w:val="20"/>
          <w:szCs w:val="20"/>
        </w:rPr>
        <w:t xml:space="preserve">, что позволит проводить исследовательские, лабораторные и практические работы.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Интерактивных досок – 15</w:t>
      </w:r>
      <w:r w:rsidR="00F021EE"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proofErr w:type="spellStart"/>
      <w:r w:rsidRPr="000F4347">
        <w:rPr>
          <w:color w:val="000000" w:themeColor="text1"/>
          <w:sz w:val="20"/>
          <w:szCs w:val="20"/>
        </w:rPr>
        <w:t>ультрафокусных</w:t>
      </w:r>
      <w:proofErr w:type="spellEnd"/>
      <w:r w:rsidRPr="000F4347">
        <w:rPr>
          <w:color w:val="000000" w:themeColor="text1"/>
          <w:sz w:val="20"/>
          <w:szCs w:val="20"/>
        </w:rPr>
        <w:t xml:space="preserve"> проекторов с </w:t>
      </w:r>
      <w:r w:rsidR="00704737">
        <w:rPr>
          <w:color w:val="000000" w:themeColor="text1"/>
          <w:sz w:val="20"/>
          <w:szCs w:val="20"/>
        </w:rPr>
        <w:t>функцией интерактивной доски – 15</w:t>
      </w:r>
      <w:r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проекторов - 10,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proofErr w:type="spellStart"/>
      <w:r w:rsidRPr="000F4347">
        <w:rPr>
          <w:color w:val="000000" w:themeColor="text1"/>
          <w:sz w:val="20"/>
          <w:szCs w:val="20"/>
        </w:rPr>
        <w:t>Web</w:t>
      </w:r>
      <w:proofErr w:type="spellEnd"/>
      <w:r w:rsidRPr="000F4347">
        <w:rPr>
          <w:color w:val="000000" w:themeColor="text1"/>
          <w:sz w:val="20"/>
          <w:szCs w:val="20"/>
        </w:rPr>
        <w:t xml:space="preserve"> - камер – 1,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документ камер – 0</w:t>
      </w:r>
      <w:r w:rsidR="00F021EE"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МФУ – 3, принтеров – 3,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типография – 0</w:t>
      </w:r>
      <w:r w:rsidR="00F021EE" w:rsidRPr="000F4347">
        <w:rPr>
          <w:color w:val="000000" w:themeColor="text1"/>
          <w:sz w:val="20"/>
          <w:szCs w:val="20"/>
        </w:rPr>
        <w:t xml:space="preserve">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Колич</w:t>
      </w:r>
      <w:r w:rsidR="00704737">
        <w:rPr>
          <w:b/>
          <w:bCs/>
          <w:color w:val="000000" w:themeColor="text1"/>
          <w:sz w:val="20"/>
          <w:szCs w:val="20"/>
        </w:rPr>
        <w:t>ество учащихся на 1 компьютер 9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Количество учащи</w:t>
      </w:r>
      <w:r w:rsidR="00704737">
        <w:rPr>
          <w:b/>
          <w:bCs/>
          <w:color w:val="000000" w:themeColor="text1"/>
          <w:sz w:val="20"/>
          <w:szCs w:val="20"/>
        </w:rPr>
        <w:t>хся 5-9 классов на 1 компьютер 7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lastRenderedPageBreak/>
        <w:t>Количество учащихся 5-11 классов на 1 компьютер 8.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Таким образом, единое информационное образовательное пространство школы включает в себя: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 технические, программные, телекоммуникационные средства;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компьютерный класс;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·        </w:t>
      </w:r>
      <w:proofErr w:type="spellStart"/>
      <w:r w:rsidRPr="000F4347">
        <w:rPr>
          <w:color w:val="000000" w:themeColor="text1"/>
          <w:sz w:val="20"/>
          <w:szCs w:val="20"/>
        </w:rPr>
        <w:t>медиатеку</w:t>
      </w:r>
      <w:proofErr w:type="spellEnd"/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 сайт образовательного учреждения.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Во всех кабинетах имеется </w:t>
      </w:r>
      <w:proofErr w:type="spellStart"/>
      <w:r w:rsidRPr="000F4347">
        <w:rPr>
          <w:color w:val="000000" w:themeColor="text1"/>
          <w:sz w:val="20"/>
          <w:szCs w:val="20"/>
        </w:rPr>
        <w:t>безлимитный</w:t>
      </w:r>
      <w:proofErr w:type="spellEnd"/>
      <w:r w:rsidRPr="000F4347">
        <w:rPr>
          <w:color w:val="000000" w:themeColor="text1"/>
          <w:sz w:val="20"/>
          <w:szCs w:val="20"/>
        </w:rPr>
        <w:t xml:space="preserve"> доступ в сеть Интернет по разделяемому каналу связи с пропускной способностью не менее 2 Мбит/</w:t>
      </w:r>
      <w:proofErr w:type="gramStart"/>
      <w:r w:rsidRPr="000F4347">
        <w:rPr>
          <w:color w:val="000000" w:themeColor="text1"/>
          <w:sz w:val="20"/>
          <w:szCs w:val="20"/>
        </w:rPr>
        <w:t>с</w:t>
      </w:r>
      <w:proofErr w:type="gramEnd"/>
      <w:r w:rsidRPr="000F4347">
        <w:rPr>
          <w:color w:val="000000" w:themeColor="text1"/>
          <w:sz w:val="20"/>
          <w:szCs w:val="20"/>
        </w:rPr>
        <w:t>.</w:t>
      </w:r>
    </w:p>
    <w:p w:rsidR="00F021EE" w:rsidRPr="000F4347" w:rsidRDefault="00F021EE" w:rsidP="001812BD">
      <w:pPr>
        <w:spacing w:before="192" w:line="232" w:lineRule="atLeast"/>
        <w:ind w:left="60" w:right="60"/>
        <w:jc w:val="center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Данные о материально-техническом обеспечении ОУ представлены в таблице.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48"/>
        <w:gridCol w:w="440"/>
        <w:gridCol w:w="482"/>
      </w:tblGrid>
      <w:tr w:rsidR="00F021EE" w:rsidRPr="000F4347" w:rsidTr="001812BD">
        <w:trPr>
          <w:trHeight w:val="39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Общее кол-во ПК, с учетом всех ноутбуков, моноблоков, планшетов в т.ч.: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F021EE"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321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кабинетах информатики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021EE"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38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учебных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 w:rsidP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41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административных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1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библиотеке и читальном зале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7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Рабочее место секретаря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92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Рабочее место психолога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Охрана 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F021EE" w:rsidRPr="000F4347" w:rsidRDefault="00F021EE" w:rsidP="002F2755">
      <w:pPr>
        <w:pStyle w:val="11"/>
        <w:spacing w:after="4"/>
        <w:ind w:left="4187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left="418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Средства обучения и воспитания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6"/>
        <w:gridCol w:w="3261"/>
      </w:tblGrid>
      <w:tr w:rsidR="001812BD" w:rsidRPr="000F4347" w:rsidTr="001812BD">
        <w:trPr>
          <w:trHeight w:val="578"/>
        </w:trPr>
        <w:tc>
          <w:tcPr>
            <w:tcW w:w="6876" w:type="dxa"/>
          </w:tcPr>
          <w:p w:rsidR="001812BD" w:rsidRPr="000F4347" w:rsidRDefault="001812BD" w:rsidP="002F2755">
            <w:pPr>
              <w:pStyle w:val="TableParagraph"/>
              <w:spacing w:before="5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812BD" w:rsidRPr="000F4347" w:rsidRDefault="001812BD" w:rsidP="002F2755">
            <w:pPr>
              <w:pStyle w:val="TableParagraph"/>
              <w:ind w:left="177" w:right="225" w:hanging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Вид и назначение зданий и помещений учебно-лабораторные, административные и т.п.), их</w:t>
            </w:r>
            <w:r w:rsidRPr="000F434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общая площадь (кв.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м)</w:t>
            </w:r>
          </w:p>
        </w:tc>
        <w:tc>
          <w:tcPr>
            <w:tcW w:w="3261" w:type="dxa"/>
          </w:tcPr>
          <w:p w:rsidR="001812BD" w:rsidRPr="000F4347" w:rsidRDefault="001812BD" w:rsidP="00F021EE">
            <w:pPr>
              <w:pStyle w:val="TableParagraph"/>
              <w:ind w:left="138" w:right="17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1812BD" w:rsidRPr="000F4347" w:rsidTr="001812BD">
        <w:trPr>
          <w:trHeight w:val="913"/>
        </w:trPr>
        <w:tc>
          <w:tcPr>
            <w:tcW w:w="6876" w:type="dxa"/>
            <w:vMerge w:val="restart"/>
          </w:tcPr>
          <w:p w:rsidR="001812BD" w:rsidRPr="000F4347" w:rsidRDefault="001812BD" w:rsidP="002F2755">
            <w:pPr>
              <w:pStyle w:val="TableParagraph"/>
              <w:ind w:left="108" w:right="9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Типовое кирпичное учебн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административные трехэтажное здание (1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)</w:t>
            </w:r>
          </w:p>
          <w:p w:rsidR="001812BD" w:rsidRPr="000F4347" w:rsidRDefault="00F77D40" w:rsidP="002F2755">
            <w:pPr>
              <w:pStyle w:val="TableParagraph"/>
              <w:spacing w:line="229" w:lineRule="exact"/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 ввода в эксплуатацию 2018</w:t>
            </w:r>
          </w:p>
          <w:p w:rsidR="001812BD" w:rsidRPr="000F4347" w:rsidRDefault="001812BD" w:rsidP="001812BD">
            <w:pPr>
              <w:pStyle w:val="TableParagraph"/>
              <w:numPr>
                <w:ilvl w:val="1"/>
                <w:numId w:val="10"/>
              </w:numPr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Учебные 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</w:t>
            </w:r>
          </w:p>
          <w:p w:rsidR="001812BD" w:rsidRPr="000F4347" w:rsidRDefault="001812BD" w:rsidP="001812BD">
            <w:pPr>
              <w:pStyle w:val="TableParagraph"/>
              <w:spacing w:line="229" w:lineRule="exact"/>
              <w:ind w:left="144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812BD" w:rsidRPr="000F4347" w:rsidRDefault="00E31812" w:rsidP="001812BD">
            <w:pPr>
              <w:shd w:val="clear" w:color="auto" w:fill="EBF5FA"/>
              <w:spacing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Всего учебных кабинетов – 33</w:t>
            </w:r>
          </w:p>
          <w:p w:rsidR="001812BD" w:rsidRPr="000F4347" w:rsidRDefault="001812BD" w:rsidP="001812BD">
            <w:pPr>
              <w:shd w:val="clear" w:color="auto" w:fill="EBF5FA"/>
              <w:spacing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Из них: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биологии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географии – 1 кабинет</w:t>
            </w:r>
          </w:p>
          <w:p w:rsidR="001812BD" w:rsidRPr="000F4347" w:rsidRDefault="00F77D40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начальной школы - 6</w:t>
            </w:r>
            <w:r w:rsidR="001812BD" w:rsidRPr="000F4347">
              <w:rPr>
                <w:b/>
                <w:color w:val="000000" w:themeColor="text1"/>
                <w:sz w:val="20"/>
                <w:szCs w:val="20"/>
              </w:rPr>
              <w:t xml:space="preserve">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иностранного языка – 2 кабинета</w:t>
            </w:r>
          </w:p>
          <w:p w:rsidR="001812BD" w:rsidRPr="000F4347" w:rsidRDefault="00F77D40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информатики и ИКТ – 2</w:t>
            </w:r>
            <w:r w:rsidR="001812BD" w:rsidRPr="000F4347">
              <w:rPr>
                <w:b/>
                <w:color w:val="000000" w:themeColor="text1"/>
                <w:sz w:val="20"/>
                <w:szCs w:val="20"/>
              </w:rPr>
              <w:t xml:space="preserve">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истории и обществознания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математики – 2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музыки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русского языка и литературы – </w:t>
            </w:r>
            <w:r w:rsidR="00F77D40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технологии - 1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физики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физической культуры – спортзал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химии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ОБЖ – 1 кабинет</w:t>
            </w:r>
          </w:p>
          <w:p w:rsidR="001812BD" w:rsidRDefault="00E31812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родные языки – 2 </w:t>
            </w:r>
            <w:r w:rsidR="001812BD" w:rsidRPr="000F4347">
              <w:rPr>
                <w:b/>
                <w:color w:val="000000" w:themeColor="text1"/>
                <w:sz w:val="20"/>
                <w:szCs w:val="20"/>
              </w:rPr>
              <w:t>кабинета</w:t>
            </w:r>
          </w:p>
          <w:p w:rsidR="00F77D40" w:rsidRPr="000F4347" w:rsidRDefault="00F77D40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иностранные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языка - 2</w:t>
            </w:r>
          </w:p>
          <w:p w:rsidR="001812BD" w:rsidRPr="000F4347" w:rsidRDefault="001812BD" w:rsidP="002F275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2952"/>
              </w:tabs>
              <w:spacing w:before="13" w:line="223" w:lineRule="auto"/>
              <w:ind w:right="178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Административны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е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 кабинет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директора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951"/>
              </w:tabs>
              <w:spacing w:before="38" w:line="204" w:lineRule="auto"/>
              <w:ind w:left="108" w:right="17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зам.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. по УВР</w:t>
            </w:r>
            <w:r w:rsidRPr="000F4347">
              <w:rPr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и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ВР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977"/>
              </w:tabs>
              <w:spacing w:before="27" w:line="204" w:lineRule="auto"/>
              <w:ind w:left="108" w:right="15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каб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оц.педагога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психолога и логопеда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spacing w:before="17"/>
              <w:ind w:left="108" w:right="1822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w w:val="95"/>
                <w:sz w:val="20"/>
                <w:szCs w:val="20"/>
              </w:rPr>
              <w:t>каб</w:t>
            </w:r>
            <w:proofErr w:type="gramStart"/>
            <w:r w:rsidRPr="000F4347">
              <w:rPr>
                <w:color w:val="000000" w:themeColor="text1"/>
                <w:w w:val="95"/>
                <w:sz w:val="20"/>
                <w:szCs w:val="20"/>
              </w:rPr>
              <w:t>.с</w:t>
            </w:r>
            <w:proofErr w:type="gramEnd"/>
            <w:r w:rsidRPr="000F4347">
              <w:rPr>
                <w:color w:val="000000" w:themeColor="text1"/>
                <w:w w:val="95"/>
                <w:sz w:val="20"/>
                <w:szCs w:val="20"/>
              </w:rPr>
              <w:t>екретаря</w:t>
            </w:r>
            <w:proofErr w:type="spellEnd"/>
            <w:r w:rsidRPr="000F4347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  <w:p w:rsidR="001812BD" w:rsidRPr="000F4347" w:rsidRDefault="001812BD" w:rsidP="002F2755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729"/>
              </w:tabs>
              <w:ind w:right="152" w:firstLine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b/>
                <w:color w:val="000000" w:themeColor="text1"/>
                <w:sz w:val="20"/>
                <w:szCs w:val="20"/>
              </w:rPr>
              <w:t>Вспомагательные</w:t>
            </w:r>
            <w:proofErr w:type="spell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 актовый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зал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753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столовая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06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мед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абинет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25"/>
              </w:tabs>
              <w:spacing w:before="33" w:line="199" w:lineRule="auto"/>
              <w:ind w:left="108" w:right="20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старшей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вожатой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33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библиотека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spacing w:before="5"/>
              <w:ind w:left="108" w:right="92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 другие вспомогательные помещения</w:t>
            </w:r>
          </w:p>
          <w:p w:rsidR="001812BD" w:rsidRPr="000F4347" w:rsidRDefault="001812BD" w:rsidP="002F2755">
            <w:pPr>
              <w:pStyle w:val="TableParagraph"/>
              <w:spacing w:before="2" w:line="230" w:lineRule="exact"/>
              <w:ind w:left="108" w:right="221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1812BD" w:rsidRPr="000F4347" w:rsidRDefault="001812BD" w:rsidP="002F2755">
            <w:pPr>
              <w:pStyle w:val="TableParagraph"/>
              <w:ind w:left="402" w:hanging="6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w w:val="95"/>
                <w:sz w:val="20"/>
                <w:szCs w:val="20"/>
              </w:rPr>
              <w:lastRenderedPageBreak/>
              <w:t xml:space="preserve">Оперативное </w:t>
            </w:r>
            <w:r w:rsidRPr="000F4347">
              <w:rPr>
                <w:color w:val="000000" w:themeColor="text1"/>
                <w:sz w:val="20"/>
                <w:szCs w:val="20"/>
              </w:rPr>
              <w:t>управление</w:t>
            </w:r>
          </w:p>
        </w:tc>
      </w:tr>
      <w:tr w:rsidR="001812BD" w:rsidRPr="000F4347" w:rsidTr="001812BD">
        <w:trPr>
          <w:trHeight w:val="6085"/>
        </w:trPr>
        <w:tc>
          <w:tcPr>
            <w:tcW w:w="6876" w:type="dxa"/>
            <w:vMerge/>
          </w:tcPr>
          <w:p w:rsidR="001812BD" w:rsidRPr="000F4347" w:rsidRDefault="001812BD" w:rsidP="002F2755">
            <w:pPr>
              <w:pStyle w:val="TableParagraph"/>
              <w:spacing w:before="2" w:line="230" w:lineRule="exact"/>
              <w:ind w:left="108" w:right="221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1812BD" w:rsidRPr="000F4347" w:rsidRDefault="001812BD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05E3C" w:rsidRPr="000F4347" w:rsidRDefault="00705E3C" w:rsidP="002F2755">
      <w:pPr>
        <w:pStyle w:val="a3"/>
        <w:spacing w:before="6"/>
        <w:ind w:left="0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leNormal"/>
        <w:tblW w:w="10773" w:type="dxa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6521"/>
      </w:tblGrid>
      <w:tr w:rsidR="00D1113F" w:rsidRPr="000F4347" w:rsidTr="000F4347">
        <w:trPr>
          <w:trHeight w:val="458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F" w:rsidRPr="000F4347" w:rsidRDefault="00D1113F" w:rsidP="002F2755">
            <w:pPr>
              <w:pStyle w:val="TableParagraph"/>
              <w:spacing w:line="221" w:lineRule="exact"/>
              <w:ind w:left="530" w:right="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Учебно-методическое обеспечение</w:t>
            </w:r>
          </w:p>
          <w:p w:rsidR="00D1113F" w:rsidRPr="000F4347" w:rsidRDefault="00D1113F" w:rsidP="002F2755">
            <w:pPr>
              <w:pStyle w:val="TableParagraph"/>
              <w:spacing w:line="217" w:lineRule="exact"/>
              <w:ind w:left="529" w:right="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образовательного процесса: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F" w:rsidRPr="000F4347" w:rsidRDefault="00D1113F" w:rsidP="002F2755">
            <w:pPr>
              <w:pStyle w:val="TableParagraph"/>
              <w:spacing w:before="106"/>
              <w:ind w:left="136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Рабочий материал</w:t>
            </w:r>
          </w:p>
        </w:tc>
      </w:tr>
      <w:tr w:rsidR="000F4347" w:rsidRPr="000F4347" w:rsidTr="000F4347">
        <w:trPr>
          <w:trHeight w:val="411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2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Кабинет для работы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медицинских работников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26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Основное оборудование:</w:t>
            </w:r>
          </w:p>
          <w:p w:rsidR="000F4347" w:rsidRPr="000F4347" w:rsidRDefault="000F4347" w:rsidP="001812BD">
            <w:pPr>
              <w:pStyle w:val="TableParagraph"/>
              <w:ind w:right="3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Весы Ростомер</w:t>
            </w:r>
          </w:p>
          <w:p w:rsidR="000F4347" w:rsidRPr="000F4347" w:rsidRDefault="000F4347" w:rsidP="002F2755">
            <w:pPr>
              <w:pStyle w:val="TableParagraph"/>
              <w:ind w:right="127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Аппарат для измерения давления Фонендоскоп</w:t>
            </w:r>
          </w:p>
          <w:p w:rsidR="000F4347" w:rsidRPr="000F4347" w:rsidRDefault="000F4347" w:rsidP="002F2755">
            <w:pPr>
              <w:pStyle w:val="TableParagraph"/>
              <w:spacing w:line="22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Носилки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Кварц облучатель</w:t>
            </w:r>
          </w:p>
          <w:p w:rsidR="000F4347" w:rsidRPr="000F4347" w:rsidRDefault="000F4347" w:rsidP="002F2755">
            <w:pPr>
              <w:pStyle w:val="TableParagraph"/>
              <w:ind w:righ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Шины (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Крамера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Дитерихса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пластмассовые для верхних конечностей)</w:t>
            </w:r>
          </w:p>
          <w:p w:rsidR="000F4347" w:rsidRPr="000F4347" w:rsidRDefault="000F4347" w:rsidP="002F2755">
            <w:pPr>
              <w:pStyle w:val="TableParagraph"/>
              <w:spacing w:before="7" w:line="237" w:lineRule="auto"/>
              <w:ind w:right="20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Инструменты: </w:t>
            </w:r>
            <w:r w:rsidRPr="000F4347">
              <w:rPr>
                <w:color w:val="000000" w:themeColor="text1"/>
                <w:sz w:val="20"/>
                <w:szCs w:val="20"/>
              </w:rPr>
              <w:t>Шпатель</w:t>
            </w:r>
            <w:r w:rsidRPr="000F434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металлический Пинцет</w:t>
            </w:r>
          </w:p>
          <w:p w:rsidR="000F4347" w:rsidRPr="000F4347" w:rsidRDefault="000F4347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Ножницы</w:t>
            </w:r>
          </w:p>
          <w:p w:rsidR="000F4347" w:rsidRPr="000F4347" w:rsidRDefault="000F4347" w:rsidP="002F2755">
            <w:pPr>
              <w:pStyle w:val="TableParagraph"/>
              <w:ind w:right="222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Лоток почкообразный Грелка резиновая Пузырь для льда</w:t>
            </w:r>
          </w:p>
          <w:p w:rsidR="000F4347" w:rsidRPr="000F4347" w:rsidRDefault="000F4347" w:rsidP="002F2755">
            <w:pPr>
              <w:pStyle w:val="TableParagraph"/>
              <w:spacing w:line="21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Бикс маленький</w:t>
            </w:r>
          </w:p>
          <w:p w:rsidR="000F4347" w:rsidRPr="000F4347" w:rsidRDefault="000F4347" w:rsidP="00D1113F">
            <w:pPr>
              <w:pStyle w:val="TableParagraph"/>
              <w:ind w:right="6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Бикс большой </w:t>
            </w:r>
          </w:p>
          <w:p w:rsidR="000F4347" w:rsidRPr="000F4347" w:rsidRDefault="000F4347" w:rsidP="00D1113F">
            <w:pPr>
              <w:pStyle w:val="TableParagraph"/>
              <w:ind w:right="6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Жгут резиновый Термометры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Мебель: </w:t>
            </w:r>
            <w:r w:rsidRPr="000F4347">
              <w:rPr>
                <w:color w:val="000000" w:themeColor="text1"/>
                <w:sz w:val="20"/>
                <w:szCs w:val="20"/>
              </w:rPr>
              <w:t>Письменный стол Стулья</w:t>
            </w:r>
          </w:p>
          <w:p w:rsidR="000F4347" w:rsidRPr="000F4347" w:rsidRDefault="000F4347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Ширма</w:t>
            </w:r>
          </w:p>
          <w:p w:rsidR="000F4347" w:rsidRPr="000F4347" w:rsidRDefault="000F4347" w:rsidP="002F2755">
            <w:pPr>
              <w:pStyle w:val="TableParagraph"/>
              <w:ind w:right="20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Кушетка медицинская Шкаф </w:t>
            </w:r>
          </w:p>
          <w:p w:rsidR="000F4347" w:rsidRPr="000F4347" w:rsidRDefault="000F4347" w:rsidP="00D1113F">
            <w:pPr>
              <w:pStyle w:val="TableParagraph"/>
              <w:spacing w:line="230" w:lineRule="atLeast"/>
              <w:ind w:right="32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Медицинский столик </w:t>
            </w:r>
          </w:p>
          <w:p w:rsidR="000F4347" w:rsidRPr="000F4347" w:rsidRDefault="000F4347" w:rsidP="002F2755">
            <w:pPr>
              <w:pStyle w:val="TableParagraph"/>
              <w:spacing w:line="230" w:lineRule="atLeast"/>
              <w:ind w:right="222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Лампа настольная Ведро педальное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6"/>
        </w:trPr>
        <w:tc>
          <w:tcPr>
            <w:tcW w:w="4252" w:type="dxa"/>
          </w:tcPr>
          <w:p w:rsidR="00D1113F" w:rsidRPr="000F4347" w:rsidRDefault="00D1113F" w:rsidP="00D1113F">
            <w:pPr>
              <w:pStyle w:val="TableParagraph"/>
              <w:spacing w:line="237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Помещение для питания </w:t>
            </w: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>. Столовая на 100 посадочных мест.</w:t>
            </w:r>
          </w:p>
        </w:tc>
        <w:tc>
          <w:tcPr>
            <w:tcW w:w="6521" w:type="dxa"/>
          </w:tcPr>
          <w:p w:rsidR="00D1113F" w:rsidRPr="000F4347" w:rsidRDefault="00D1113F" w:rsidP="00D1113F">
            <w:pPr>
              <w:pStyle w:val="TableParagraph"/>
              <w:spacing w:line="237" w:lineRule="auto"/>
              <w:ind w:right="18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Основное оборудование: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Водонагреватель на 80 л. </w:t>
            </w:r>
          </w:p>
          <w:p w:rsidR="00D1113F" w:rsidRPr="000F4347" w:rsidRDefault="00D1113F" w:rsidP="00D1113F">
            <w:pPr>
              <w:pStyle w:val="TableParagraph"/>
              <w:spacing w:line="237" w:lineRule="auto"/>
              <w:ind w:right="18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Электроплита – 1</w:t>
            </w:r>
          </w:p>
          <w:p w:rsidR="00D1113F" w:rsidRPr="000F4347" w:rsidRDefault="00D1113F" w:rsidP="00D1113F">
            <w:pPr>
              <w:pStyle w:val="TableParagraph"/>
              <w:ind w:right="174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Шкаф духовой – 1 Холодильник – 1</w:t>
            </w:r>
          </w:p>
          <w:p w:rsidR="00D1113F" w:rsidRPr="000F4347" w:rsidRDefault="00704737" w:rsidP="00D1113F">
            <w:pPr>
              <w:pStyle w:val="TableParagraph"/>
              <w:ind w:right="174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Весы маленькие – 1</w:t>
            </w:r>
            <w:r w:rsidR="00D1113F" w:rsidRPr="000F4347">
              <w:rPr>
                <w:color w:val="000000" w:themeColor="text1"/>
                <w:sz w:val="20"/>
                <w:szCs w:val="20"/>
              </w:rPr>
              <w:t xml:space="preserve"> Весы большие – 1</w:t>
            </w:r>
          </w:p>
          <w:p w:rsidR="00D1113F" w:rsidRPr="000F4347" w:rsidRDefault="00D1113F" w:rsidP="002F2755">
            <w:pPr>
              <w:pStyle w:val="TableParagraph"/>
              <w:ind w:right="188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Мармит раздаточный – 2 Столы – 6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Кипятильник – 1</w:t>
            </w:r>
          </w:p>
          <w:p w:rsidR="00D1113F" w:rsidRPr="000F4347" w:rsidRDefault="00D1113F" w:rsidP="00D1113F">
            <w:pPr>
              <w:pStyle w:val="TableParagraph"/>
              <w:ind w:right="89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Холодильник глубокой заморозки Стол обеденный – 15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66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before="3" w:line="225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Объекты физической культуры и спорта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Спортивный участок на улице- - 1 Раздевалки, </w:t>
            </w:r>
          </w:p>
          <w:p w:rsidR="00D1113F" w:rsidRPr="000F4347" w:rsidRDefault="00D1113F" w:rsidP="002F2755">
            <w:pPr>
              <w:pStyle w:val="TableParagraph"/>
              <w:spacing w:before="3" w:line="225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второго поколения начального общего образования</w:t>
            </w:r>
          </w:p>
          <w:p w:rsidR="00D1113F" w:rsidRPr="000F4347" w:rsidRDefault="00D1113F" w:rsidP="002F2755">
            <w:pPr>
              <w:pStyle w:val="TableParagraph"/>
              <w:spacing w:line="211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физической культуре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1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образовательного учреждения начальная школа</w:t>
            </w:r>
          </w:p>
          <w:p w:rsidR="00D1113F" w:rsidRPr="000F4347" w:rsidRDefault="00D1113F" w:rsidP="002F2755">
            <w:pPr>
              <w:pStyle w:val="TableParagraph"/>
              <w:tabs>
                <w:tab w:val="left" w:pos="2335"/>
              </w:tabs>
              <w:spacing w:line="218" w:lineRule="auto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Примерная </w:t>
            </w:r>
            <w:r w:rsidRPr="000F4347">
              <w:rPr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программа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  <w:t>основного общего образования по физической культуре Спортивная</w:t>
            </w:r>
            <w:r w:rsidRPr="000F4347">
              <w:rPr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площадка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Футбольное поле большое и</w:t>
            </w:r>
            <w:r w:rsidRPr="000F434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малое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Турники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Брусья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Змейка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246"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Дорожка с препятствиями из</w:t>
            </w:r>
            <w:r w:rsidRPr="000F434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колес Беговая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дорожка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18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Канаты</w:t>
            </w:r>
          </w:p>
          <w:p w:rsidR="00D1113F" w:rsidRPr="000F4347" w:rsidRDefault="00D1113F" w:rsidP="00D1113F">
            <w:pPr>
              <w:pStyle w:val="TableParagraph"/>
              <w:spacing w:before="10" w:line="208" w:lineRule="auto"/>
              <w:ind w:right="235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Палатка 4-х местная Спальные мешки </w:t>
            </w:r>
          </w:p>
          <w:p w:rsidR="00D1113F" w:rsidRPr="000F4347" w:rsidRDefault="00D1113F" w:rsidP="00D1113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3" w:line="211" w:lineRule="auto"/>
              <w:ind w:right="748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Бревно</w:t>
            </w:r>
            <w:r w:rsidRPr="000F434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гимнастическое Обруч гимнастический Мяч</w:t>
            </w:r>
            <w:r w:rsidRPr="000F434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футбольный</w:t>
            </w:r>
          </w:p>
          <w:p w:rsidR="00D1113F" w:rsidRPr="000F4347" w:rsidRDefault="00D1113F" w:rsidP="00D1113F">
            <w:pPr>
              <w:pStyle w:val="TableParagraph"/>
              <w:spacing w:before="4" w:line="208" w:lineRule="auto"/>
              <w:ind w:right="46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Мяч баскетбольный Мяч волейбольный Мяч теннисный Коврик туристический Сетка теннисная Ракетка теннисная Стол теннисный Скакалка Гимнастические палки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7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Стойки и планки для прыжков в высоту Маты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172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Баскетбольные щиты Стойки волейбольные Скамейки гимнастические Навесная перекладина Кегли</w:t>
            </w:r>
          </w:p>
          <w:p w:rsidR="00D1113F" w:rsidRPr="000F4347" w:rsidRDefault="00D1113F" w:rsidP="002F2755">
            <w:pPr>
              <w:pStyle w:val="TableParagraph"/>
              <w:spacing w:line="19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Кольца</w:t>
            </w:r>
          </w:p>
          <w:p w:rsidR="00D1113F" w:rsidRPr="000F4347" w:rsidRDefault="00D1113F" w:rsidP="002F2755">
            <w:pPr>
              <w:pStyle w:val="TableParagraph"/>
              <w:spacing w:before="7" w:line="208" w:lineRule="auto"/>
              <w:ind w:right="241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Эстафетная</w:t>
            </w:r>
            <w:r w:rsidRPr="000F434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палочка Секундомер Кубики</w:t>
            </w:r>
          </w:p>
          <w:p w:rsidR="00D1113F" w:rsidRPr="000F4347" w:rsidRDefault="00D1113F" w:rsidP="002F2755">
            <w:pPr>
              <w:pStyle w:val="TableParagraph"/>
              <w:spacing w:line="18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Флажки</w:t>
            </w:r>
          </w:p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Насос для мячей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4252" w:type="dxa"/>
            <w:tcBorders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2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521" w:type="dxa"/>
            <w:tcBorders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2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начального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иностранному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иностранному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начального общего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английскому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английскому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Учебно-методические комплекты (учебники,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тетради) по английскому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Двуязычные словари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Алфавит (настенная таблица)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Книги для учителя (методические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4252" w:type="dxa"/>
            <w:tcBorders>
              <w:top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D1113F" w:rsidRPr="000F4347" w:rsidRDefault="00D1113F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рекомендации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9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Кабинет математики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ind w:left="1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математике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математике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Авторские программы по курсам математики</w:t>
            </w:r>
          </w:p>
          <w:p w:rsidR="000F4347" w:rsidRPr="000F4347" w:rsidRDefault="000F4347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Дидактические материалы по математике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5-6 классов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алгебре для 7-9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классов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геометрии для 7-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9 классов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10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Информатика и ИКТ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Операционная система Win7,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Win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XP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Почтовый клиент (входит в состав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операционных систем или др.).</w:t>
            </w:r>
          </w:p>
          <w:p w:rsidR="000F4347" w:rsidRPr="000F4347" w:rsidRDefault="000F4347" w:rsidP="00D1113F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Антивирусная программа,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Программа-архиватор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общеупотребимых программ,</w:t>
            </w:r>
          </w:p>
          <w:p w:rsidR="000F4347" w:rsidRPr="000F4347" w:rsidRDefault="000F4347" w:rsidP="00D1113F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включающий: текстовый редактор,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программу разработки презентаций,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элек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-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тронные таблицы. </w:t>
            </w: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ffice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7,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Office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10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Редакторы векторной и растровой графики.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Программа для просмотра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статических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изображений.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Мультимедиа проигрыватель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Редактор веб-страниц.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Браузер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Система программирования.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Интерактивная доска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Мультимедиа проектор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Персональный компьютер – рабочее место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Персональный компьютер – рабочее место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ученика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Принтер лазерный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сетевого оборудования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Комплект оборудования для подключения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</w:p>
          <w:p w:rsidR="000F4347" w:rsidRPr="000F4347" w:rsidRDefault="000F4347" w:rsidP="00DB7569">
            <w:pPr>
              <w:pStyle w:val="TableParagraph"/>
              <w:spacing w:line="199" w:lineRule="exac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сети Интернет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Специальные модификации устройств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ручного ввода текстовой информации 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манипулирования экранными объектами –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клавиатура и мышь (и разнообразные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устройства аналогичного назначения)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Устройство для чтения информации с карты</w:t>
            </w:r>
          </w:p>
          <w:p w:rsidR="000F4347" w:rsidRPr="000F4347" w:rsidRDefault="000F4347" w:rsidP="002F2755">
            <w:pPr>
              <w:pStyle w:val="TableParagraph"/>
              <w:spacing w:line="207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памяти (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картридер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информатике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информатике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информатике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(рекомендации к проведению уроков)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4252" w:type="dxa"/>
            <w:tcBorders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6521" w:type="dxa"/>
            <w:vMerge w:val="restart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истории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истории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Дидактические материалы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основным</w:t>
            </w:r>
          </w:p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разделам курсов истории России и всеобщей истории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"/>
        </w:trPr>
        <w:tc>
          <w:tcPr>
            <w:tcW w:w="4252" w:type="dxa"/>
            <w:tcBorders>
              <w:top w:val="nil"/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Компьютер</w:t>
            </w:r>
          </w:p>
        </w:tc>
        <w:tc>
          <w:tcPr>
            <w:tcW w:w="6521" w:type="dxa"/>
            <w:vMerge/>
          </w:tcPr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7"/>
        </w:trPr>
        <w:tc>
          <w:tcPr>
            <w:tcW w:w="4252" w:type="dxa"/>
            <w:tcBorders>
              <w:top w:val="nil"/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Книги для чтения по истории России и</w:t>
            </w:r>
          </w:p>
          <w:p w:rsidR="000F4347" w:rsidRPr="000F4347" w:rsidRDefault="000F4347" w:rsidP="002F2755">
            <w:pPr>
              <w:pStyle w:val="TableParagraph"/>
              <w:spacing w:line="21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Всеобщей истории</w:t>
            </w:r>
          </w:p>
          <w:p w:rsidR="000F4347" w:rsidRPr="000F4347" w:rsidRDefault="000F4347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Научная, научно-популярная, художественная историческая литература.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Справочные пособия (энциклопедии и энциклопедические словари, Словарь иностранных слов, Мифологический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before="6" w:line="228" w:lineRule="exact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словарь, «История России» и т.п.) Методические пособия для учителя</w:t>
            </w:r>
          </w:p>
        </w:tc>
        <w:tc>
          <w:tcPr>
            <w:tcW w:w="6521" w:type="dxa"/>
            <w:vMerge/>
            <w:tcBorders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5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  <w:p w:rsidR="00D1113F" w:rsidRPr="000F4347" w:rsidRDefault="00D1113F" w:rsidP="000F4347">
            <w:pPr>
              <w:pStyle w:val="TableParagraph"/>
              <w:spacing w:line="228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КомпьютерДоска</w:t>
            </w:r>
            <w:proofErr w:type="spellEnd"/>
          </w:p>
          <w:p w:rsidR="00D1113F" w:rsidRPr="000F4347" w:rsidRDefault="00D1113F" w:rsidP="002F2755">
            <w:pPr>
              <w:pStyle w:val="TableParagraph"/>
              <w:spacing w:before="1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Книга для учителя обществознания (раскрывающая научное содержание основных проблем и тем курса) Методические пособия для учителя (рекомендации к проведению уроков) Видеофильмы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обществознанию</w:t>
            </w:r>
          </w:p>
          <w:p w:rsidR="00D1113F" w:rsidRPr="000F4347" w:rsidRDefault="00D1113F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 образования по обществознанию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84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География</w:t>
            </w:r>
          </w:p>
          <w:p w:rsidR="00D1113F" w:rsidRPr="000F4347" w:rsidRDefault="00DB7569" w:rsidP="002F2755">
            <w:pPr>
              <w:pStyle w:val="TableParagraph"/>
              <w:ind w:right="156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  <w:r w:rsidR="00D1113F" w:rsidRPr="000F4347">
              <w:rPr>
                <w:color w:val="000000" w:themeColor="text1"/>
                <w:sz w:val="20"/>
                <w:szCs w:val="20"/>
              </w:rPr>
              <w:t xml:space="preserve"> Мультимедийный проектор доска</w:t>
            </w:r>
          </w:p>
          <w:p w:rsidR="00D1113F" w:rsidRPr="000F4347" w:rsidRDefault="00D1113F" w:rsidP="002F2755">
            <w:pPr>
              <w:pStyle w:val="TableParagraph"/>
              <w:spacing w:before="2" w:line="22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Карты:</w:t>
            </w:r>
          </w:p>
          <w:p w:rsidR="00D1113F" w:rsidRPr="000F4347" w:rsidRDefault="00D1113F" w:rsidP="002F2755">
            <w:pPr>
              <w:pStyle w:val="TableParagraph"/>
              <w:ind w:right="156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Политическая карта мира Карта океанов Климатическая России</w:t>
            </w:r>
          </w:p>
          <w:p w:rsidR="00D1113F" w:rsidRPr="000F4347" w:rsidRDefault="00D1113F" w:rsidP="002F2755">
            <w:pPr>
              <w:pStyle w:val="TableParagraph"/>
              <w:ind w:right="121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Климатические пояса и области Физическая карта мира</w:t>
            </w:r>
          </w:p>
          <w:p w:rsidR="00D1113F" w:rsidRPr="000F4347" w:rsidRDefault="00D1113F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Строение земной коры. Полезные ископаемые</w:t>
            </w:r>
          </w:p>
          <w:p w:rsidR="00D1113F" w:rsidRPr="000F4347" w:rsidRDefault="00D1113F" w:rsidP="002F2755">
            <w:pPr>
              <w:pStyle w:val="TableParagraph"/>
              <w:ind w:right="14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Арктика. Физическая карта Африка. Физическая карта Африка. Политическая карта Европа. Физическая карта</w:t>
            </w:r>
          </w:p>
          <w:p w:rsidR="00D1113F" w:rsidRPr="000F4347" w:rsidRDefault="00D1113F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Северная Америка. Физическая карта Южная Америка. Физическая карта Почвенная мира</w:t>
            </w:r>
          </w:p>
          <w:p w:rsidR="00D1113F" w:rsidRPr="000F4347" w:rsidRDefault="00D1113F" w:rsidP="002F2755">
            <w:pPr>
              <w:pStyle w:val="TableParagraph"/>
              <w:ind w:right="132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Физическая России Социально-экономическая Топливная промышленность Черная и цветная металлургия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Экологические проблемы Республики Коми Урал. Физическая карта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Западная Сибирь. Физическая карта Европейский юг России. Физическая карта Коллекция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цифровых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образовательных</w:t>
            </w:r>
          </w:p>
          <w:p w:rsidR="00D1113F" w:rsidRPr="000F4347" w:rsidRDefault="00D1113F" w:rsidP="002F2755">
            <w:pPr>
              <w:pStyle w:val="TableParagraph"/>
              <w:spacing w:line="22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ресурсов по курсу географии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географии</w:t>
            </w:r>
          </w:p>
          <w:p w:rsidR="00D1113F" w:rsidRPr="000F4347" w:rsidRDefault="00D1113F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 образования по географии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8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37" w:lineRule="auto"/>
              <w:ind w:right="212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Компьютер 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Схема строения клеток живых организмов Микроскоп лабораторный</w:t>
            </w:r>
          </w:p>
          <w:p w:rsidR="000F4347" w:rsidRPr="000F4347" w:rsidRDefault="000F4347" w:rsidP="002F2755">
            <w:pPr>
              <w:pStyle w:val="TableParagraph"/>
              <w:ind w:right="7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Модели цветков различных семейств Набор моделей органов человека Плодовые тела шляпочных грибов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биологии</w:t>
            </w:r>
          </w:p>
          <w:p w:rsidR="000F4347" w:rsidRPr="000F4347" w:rsidRDefault="000F4347" w:rsidP="002F2755">
            <w:pPr>
              <w:pStyle w:val="TableParagraph"/>
              <w:spacing w:line="22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 основного общего образования</w:t>
            </w:r>
          </w:p>
          <w:p w:rsidR="000F4347" w:rsidRPr="000F4347" w:rsidRDefault="000F4347" w:rsidP="002F2755">
            <w:pPr>
              <w:pStyle w:val="TableParagraph"/>
              <w:spacing w:line="21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 биологии</w:t>
            </w:r>
          </w:p>
          <w:p w:rsidR="000F4347" w:rsidRPr="000F4347" w:rsidRDefault="000F4347" w:rsidP="002F2755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 (рекомендации к проведению уроков) Схема строения клеток живых организмов Микроскоп лабораторный</w:t>
            </w:r>
          </w:p>
          <w:p w:rsidR="000F4347" w:rsidRPr="000F4347" w:rsidRDefault="000F4347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Модели цветков различных семейств</w:t>
            </w:r>
          </w:p>
          <w:p w:rsidR="000F4347" w:rsidRPr="000F4347" w:rsidRDefault="000F4347" w:rsidP="002F2755">
            <w:pPr>
              <w:pStyle w:val="TableParagraph"/>
              <w:spacing w:before="5" w:line="228" w:lineRule="exact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моделей органов человека Плодовые тела шляпочных грибов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биологии</w:t>
            </w:r>
          </w:p>
          <w:p w:rsidR="000F4347" w:rsidRPr="000F4347" w:rsidRDefault="000F4347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 основного общего образования по биологии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 (рекомендации к про ведению уроков</w:t>
            </w:r>
            <w:proofErr w:type="gramEnd"/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2"/>
        </w:trPr>
        <w:tc>
          <w:tcPr>
            <w:tcW w:w="4252" w:type="dxa"/>
            <w:tcBorders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6521" w:type="dxa"/>
            <w:vMerge w:val="restart"/>
          </w:tcPr>
          <w:p w:rsidR="000F4347" w:rsidRPr="000F4347" w:rsidRDefault="000F4347" w:rsidP="009458F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6"/>
        </w:trPr>
        <w:tc>
          <w:tcPr>
            <w:tcW w:w="4252" w:type="dxa"/>
            <w:tcBorders>
              <w:top w:val="nil"/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19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Справочник по химии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портретов ученых-химиков</w:t>
            </w:r>
          </w:p>
          <w:p w:rsidR="000F4347" w:rsidRPr="000F4347" w:rsidRDefault="000F4347" w:rsidP="002F2755">
            <w:pPr>
              <w:pStyle w:val="TableParagraph"/>
              <w:spacing w:line="19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Серия справочных таблиц по химии</w:t>
            </w:r>
          </w:p>
          <w:p w:rsidR="000F4347" w:rsidRPr="000F4347" w:rsidRDefault="000F4347" w:rsidP="002F2755">
            <w:pPr>
              <w:pStyle w:val="TableParagraph"/>
              <w:spacing w:line="196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(«Периодическая система химических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элементов Д.И. Менделеева»,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«Растворимость солей, кислот и оснований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воде», «Электрохимический ряд напряжений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металлов», «Окраска индикаторов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различных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средах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»).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Серия таблиц по химическим производствам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Цифровые компоненты учебно-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методических комплексов по всем разделам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курса химии, в том числе задачник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Нагревательные приборы (электроплитка,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спиртовка)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Набор посуды и принадлежностей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демонстрационных опытов по химии</w:t>
            </w:r>
          </w:p>
        </w:tc>
        <w:tc>
          <w:tcPr>
            <w:tcW w:w="6521" w:type="dxa"/>
            <w:vMerge/>
            <w:tcBorders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67"/>
        </w:trPr>
        <w:tc>
          <w:tcPr>
            <w:tcW w:w="4252" w:type="dxa"/>
            <w:tcBorders>
              <w:top w:val="single" w:sz="6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  <w:p w:rsidR="000F4347" w:rsidRPr="000F4347" w:rsidRDefault="000F4347" w:rsidP="002F2755">
            <w:pPr>
              <w:pStyle w:val="TableParagraph"/>
              <w:spacing w:line="19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Учебник по ОБЖ для 6,7,8 класса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Учебник по ОБЖ для 10 класса (базовый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уровень)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Учебник по ОБЖ для 11 класса (базовый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уровень)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(рекомендации к </w:t>
            </w: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прове-дению</w:t>
            </w:r>
            <w:proofErr w:type="spellEnd"/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уроков)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Плакаты «Действия населения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при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стихийных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бедствиях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»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«Средства защиты дыхания»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«Действия при авиакатастрофе»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«Действия при пожаре»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Винтовки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Таблица «Гражданская оборона»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Видеофильмы по ЧС, ГО, дорожному</w:t>
            </w:r>
          </w:p>
          <w:p w:rsidR="000F4347" w:rsidRPr="000F4347" w:rsidRDefault="000F4347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движению</w:t>
            </w:r>
          </w:p>
        </w:tc>
        <w:tc>
          <w:tcPr>
            <w:tcW w:w="6521" w:type="dxa"/>
            <w:tcBorders>
              <w:top w:val="single" w:sz="6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ОБЖ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программы по ОБЖ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Стенды по ГО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иЧС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по медицине и др.</w:t>
            </w:r>
          </w:p>
        </w:tc>
      </w:tr>
      <w:tr w:rsidR="000F4347" w:rsidRPr="000F4347" w:rsidTr="00C43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3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Ноутбук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физике.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Сборники тестовых заданий по физике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Тематические таблицы по физике.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Портреты выдающихся ученых-физиков 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астрономов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Цифровые компоненты учебно-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методических комплексов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основным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разделам курса физики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Лабораторное оборудование по «Оптике»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Источники постоянного тока (4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, 2 А)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Весы учебные с гирями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Термометры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Штативы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Цилиндры измерительные (мензурки)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Динамометры лабораторные 4 Н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Желоба прямые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грузов по механике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тел равного объема и равной массы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Рычаг-линейка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Подвижный блок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Неподвижный блок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Калориметры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Наборы тел по калориметрии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Набор для исследования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изопроцессов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газах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веще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ств дл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я исследования плавления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 отвердевания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Амперметры лабораторные с пределом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измерения 2А для измерения в цепях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постоянного тока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Вольтметры лабораторные с пределом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измерения 6В для измерения в цепях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постоянного тока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Комплекты проводов соединительных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прямых и дугообразных магнитов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Миллиамперметры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Мультиметры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цифровые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Резисторов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проволочные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Реостаты ползунковые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Электромагниты разборные с деталями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Электродвигатель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Экраны со щелью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Плоское зеркало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Прибор для измерения длины световой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волны с набором дифракционных решеток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дифракционных решеток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Поляроид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Источник питания для практикума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Трансформатор разборный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Спектроскоп двухтрубный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Плитка электрическая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Штатив универсальный физический</w:t>
            </w:r>
          </w:p>
          <w:p w:rsidR="000F4347" w:rsidRPr="000F4347" w:rsidRDefault="000F4347" w:rsidP="002F2755">
            <w:pPr>
              <w:pStyle w:val="TableParagraph"/>
              <w:spacing w:line="20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Барометр-анероид</w:t>
            </w:r>
          </w:p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Динамометры демонстрационные (пара) с </w:t>
            </w:r>
            <w:r w:rsidRPr="000F4347">
              <w:rPr>
                <w:color w:val="000000" w:themeColor="text1"/>
                <w:sz w:val="20"/>
                <w:szCs w:val="20"/>
              </w:rPr>
              <w:lastRenderedPageBreak/>
              <w:t>принадлежностями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Ареометры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Манометр жидкостный демонстрационный Манометр механический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Метроном</w:t>
            </w:r>
          </w:p>
          <w:p w:rsidR="000F4347" w:rsidRPr="000F4347" w:rsidRDefault="000F4347" w:rsidP="002F2755">
            <w:pPr>
              <w:pStyle w:val="TableParagraph"/>
              <w:ind w:right="54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Психрометр (или гигрометр) Амперметр стрелочный или цифровой Вольтметр стрелочный или цифровой Камертоны на резонирующих ящиках с молоточком</w:t>
            </w:r>
          </w:p>
          <w:p w:rsidR="000F4347" w:rsidRPr="000F4347" w:rsidRDefault="000F4347" w:rsidP="002F2755">
            <w:pPr>
              <w:pStyle w:val="TableParagraph"/>
              <w:spacing w:line="23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Сосуды сообщающиеся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Брусок для изучения движения с трением Модель двигателя внутреннего сгорания Огниво воздушное</w:t>
            </w:r>
          </w:p>
          <w:p w:rsidR="000F4347" w:rsidRPr="000F4347" w:rsidRDefault="000F4347" w:rsidP="002F2755">
            <w:pPr>
              <w:pStyle w:val="TableParagraph"/>
              <w:ind w:right="69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Прибор для изучения газовых</w:t>
            </w:r>
            <w:r w:rsidRPr="000F4347">
              <w:rPr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законов Цилиндры свинцовые со стругом Шар для взвешивания воздуха Приборы для наблюдения теплового расширения</w:t>
            </w:r>
          </w:p>
          <w:p w:rsidR="000F4347" w:rsidRPr="000F4347" w:rsidRDefault="000F4347" w:rsidP="002F2755">
            <w:pPr>
              <w:pStyle w:val="TableParagraph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Конденсатор переменной емкости Палочки из стекла, эбонита и др.</w:t>
            </w:r>
          </w:p>
          <w:p w:rsidR="000F4347" w:rsidRPr="000F4347" w:rsidRDefault="000F4347" w:rsidP="002F2755">
            <w:pPr>
              <w:pStyle w:val="TableParagraph"/>
              <w:ind w:right="52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выключателей и переключателей Магазин резисторов демонстрационный Штативы изолирующие (2 шт.)</w:t>
            </w:r>
          </w:p>
          <w:p w:rsidR="000F4347" w:rsidRPr="000F4347" w:rsidRDefault="000F4347" w:rsidP="002F2755">
            <w:pPr>
              <w:pStyle w:val="TableParagraph"/>
              <w:spacing w:line="23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Звонок электрический демонстрационный Стрелки магнитные на штативах (2 шт.) Прибор для демонстрации вращения рамки с током в магнитном поле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lastRenderedPageBreak/>
              <w:t>Стандарты общего физического образования.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физике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программы по курсам физики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Методическое пособие для учителя</w:t>
            </w:r>
          </w:p>
        </w:tc>
      </w:tr>
      <w:tr w:rsidR="00FB73CE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4252" w:type="dxa"/>
          </w:tcPr>
          <w:p w:rsidR="00FB73CE" w:rsidRPr="000F4347" w:rsidRDefault="00FB73CE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Музыка</w:t>
            </w:r>
          </w:p>
          <w:p w:rsidR="00FB73CE" w:rsidRPr="000F4347" w:rsidRDefault="00FB73CE" w:rsidP="002F2755">
            <w:pPr>
              <w:pStyle w:val="TableParagraph"/>
              <w:spacing w:line="22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Ноутбук</w:t>
            </w:r>
          </w:p>
          <w:p w:rsidR="00FB73CE" w:rsidRPr="000F4347" w:rsidRDefault="00FB73CE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FB73CE" w:rsidRPr="000F4347" w:rsidRDefault="00FB73CE" w:rsidP="002F2755">
            <w:pPr>
              <w:pStyle w:val="TableParagraph"/>
              <w:ind w:right="141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Музыкальные инструменты Фортепиано</w:t>
            </w:r>
          </w:p>
          <w:p w:rsidR="00FB73CE" w:rsidRPr="000F4347" w:rsidRDefault="00FB73CE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Синтезатор Пластинки </w:t>
            </w:r>
            <w:r w:rsidRPr="000F4347">
              <w:rPr>
                <w:color w:val="000000" w:themeColor="text1"/>
                <w:w w:val="95"/>
                <w:sz w:val="20"/>
                <w:szCs w:val="20"/>
              </w:rPr>
              <w:t xml:space="preserve">Проигрыватель </w:t>
            </w:r>
            <w:r w:rsidRPr="000F4347">
              <w:rPr>
                <w:color w:val="000000" w:themeColor="text1"/>
                <w:sz w:val="20"/>
                <w:szCs w:val="20"/>
              </w:rPr>
              <w:t>Колонки</w:t>
            </w:r>
          </w:p>
          <w:p w:rsidR="000F4347" w:rsidRPr="000F4347" w:rsidRDefault="000F4347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Гитара </w:t>
            </w:r>
          </w:p>
          <w:p w:rsidR="000F4347" w:rsidRPr="000F4347" w:rsidRDefault="000F4347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</w:tcPr>
          <w:p w:rsidR="00FB73CE" w:rsidRPr="000F4347" w:rsidRDefault="00FB73CE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FB73CE" w:rsidRPr="000F4347" w:rsidRDefault="00FB73CE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образовательной области «Искусство» Примерная программа основного общего образования по музыке</w:t>
            </w:r>
          </w:p>
          <w:p w:rsidR="00FB73CE" w:rsidRPr="000F4347" w:rsidRDefault="00FB73CE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Сборники песен и хоров</w:t>
            </w:r>
          </w:p>
          <w:p w:rsidR="00FB73CE" w:rsidRPr="000F4347" w:rsidRDefault="00FB73CE" w:rsidP="002F2755">
            <w:pPr>
              <w:pStyle w:val="TableParagraph"/>
              <w:ind w:right="65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(рекомендации к проведению уроков музыки)</w:t>
            </w:r>
          </w:p>
          <w:p w:rsidR="00FB73CE" w:rsidRPr="000F4347" w:rsidRDefault="00FB73CE" w:rsidP="002F2755">
            <w:pPr>
              <w:pStyle w:val="TableParagraph"/>
              <w:spacing w:before="1"/>
              <w:ind w:right="73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Книги о музыке и музыкантах. Научно- популярная литература по искусству Фонотека</w:t>
            </w:r>
          </w:p>
        </w:tc>
      </w:tr>
    </w:tbl>
    <w:p w:rsidR="00705E3C" w:rsidRPr="000F4347" w:rsidRDefault="00705E3C" w:rsidP="00C437E6">
      <w:pPr>
        <w:pStyle w:val="a3"/>
        <w:ind w:left="0"/>
        <w:jc w:val="both"/>
        <w:rPr>
          <w:b/>
          <w:color w:val="000000" w:themeColor="text1"/>
          <w:sz w:val="20"/>
          <w:szCs w:val="20"/>
        </w:rPr>
      </w:pPr>
    </w:p>
    <w:sectPr w:rsidR="00705E3C" w:rsidRPr="000F4347" w:rsidSect="00705E3C">
      <w:pgSz w:w="11910" w:h="16840"/>
      <w:pgMar w:top="1120" w:right="3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21"/>
    <w:multiLevelType w:val="multilevel"/>
    <w:tmpl w:val="4EE2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B00D8"/>
    <w:multiLevelType w:val="hybridMultilevel"/>
    <w:tmpl w:val="26E81E96"/>
    <w:lvl w:ilvl="0" w:tplc="E66E94CA">
      <w:numFmt w:val="bullet"/>
      <w:lvlText w:val="-"/>
      <w:lvlJc w:val="left"/>
      <w:pPr>
        <w:ind w:left="2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1D05D9E">
      <w:numFmt w:val="bullet"/>
      <w:lvlText w:val="•"/>
      <w:lvlJc w:val="left"/>
      <w:pPr>
        <w:ind w:left="1032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101658EA">
      <w:numFmt w:val="bullet"/>
      <w:lvlText w:val="•"/>
      <w:lvlJc w:val="left"/>
      <w:pPr>
        <w:ind w:left="1880" w:hanging="151"/>
      </w:pPr>
      <w:rPr>
        <w:rFonts w:hint="default"/>
        <w:lang w:val="ru-RU" w:eastAsia="ru-RU" w:bidi="ru-RU"/>
      </w:rPr>
    </w:lvl>
    <w:lvl w:ilvl="3" w:tplc="87C4CB38">
      <w:numFmt w:val="bullet"/>
      <w:lvlText w:val="•"/>
      <w:lvlJc w:val="left"/>
      <w:pPr>
        <w:ind w:left="2882" w:hanging="151"/>
      </w:pPr>
      <w:rPr>
        <w:rFonts w:hint="default"/>
        <w:lang w:val="ru-RU" w:eastAsia="ru-RU" w:bidi="ru-RU"/>
      </w:rPr>
    </w:lvl>
    <w:lvl w:ilvl="4" w:tplc="C4268AC6">
      <w:numFmt w:val="bullet"/>
      <w:lvlText w:val="•"/>
      <w:lvlJc w:val="left"/>
      <w:pPr>
        <w:ind w:left="3884" w:hanging="151"/>
      </w:pPr>
      <w:rPr>
        <w:rFonts w:hint="default"/>
        <w:lang w:val="ru-RU" w:eastAsia="ru-RU" w:bidi="ru-RU"/>
      </w:rPr>
    </w:lvl>
    <w:lvl w:ilvl="5" w:tplc="3BA21CDC">
      <w:numFmt w:val="bullet"/>
      <w:lvlText w:val="•"/>
      <w:lvlJc w:val="left"/>
      <w:pPr>
        <w:ind w:left="4886" w:hanging="151"/>
      </w:pPr>
      <w:rPr>
        <w:rFonts w:hint="default"/>
        <w:lang w:val="ru-RU" w:eastAsia="ru-RU" w:bidi="ru-RU"/>
      </w:rPr>
    </w:lvl>
    <w:lvl w:ilvl="6" w:tplc="885A8B2E">
      <w:numFmt w:val="bullet"/>
      <w:lvlText w:val="•"/>
      <w:lvlJc w:val="left"/>
      <w:pPr>
        <w:ind w:left="5888" w:hanging="151"/>
      </w:pPr>
      <w:rPr>
        <w:rFonts w:hint="default"/>
        <w:lang w:val="ru-RU" w:eastAsia="ru-RU" w:bidi="ru-RU"/>
      </w:rPr>
    </w:lvl>
    <w:lvl w:ilvl="7" w:tplc="CE2AC044">
      <w:numFmt w:val="bullet"/>
      <w:lvlText w:val="•"/>
      <w:lvlJc w:val="left"/>
      <w:pPr>
        <w:ind w:left="6890" w:hanging="151"/>
      </w:pPr>
      <w:rPr>
        <w:rFonts w:hint="default"/>
        <w:lang w:val="ru-RU" w:eastAsia="ru-RU" w:bidi="ru-RU"/>
      </w:rPr>
    </w:lvl>
    <w:lvl w:ilvl="8" w:tplc="68A60BCA">
      <w:numFmt w:val="bullet"/>
      <w:lvlText w:val="•"/>
      <w:lvlJc w:val="left"/>
      <w:pPr>
        <w:ind w:left="7892" w:hanging="151"/>
      </w:pPr>
      <w:rPr>
        <w:rFonts w:hint="default"/>
        <w:lang w:val="ru-RU" w:eastAsia="ru-RU" w:bidi="ru-RU"/>
      </w:rPr>
    </w:lvl>
  </w:abstractNum>
  <w:abstractNum w:abstractNumId="2">
    <w:nsid w:val="206A4A21"/>
    <w:multiLevelType w:val="hybridMultilevel"/>
    <w:tmpl w:val="4BF8E4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40694"/>
    <w:multiLevelType w:val="hybridMultilevel"/>
    <w:tmpl w:val="37C047B8"/>
    <w:lvl w:ilvl="0" w:tplc="BC4E6FFE">
      <w:numFmt w:val="bullet"/>
      <w:lvlText w:val="-"/>
      <w:lvlJc w:val="left"/>
      <w:pPr>
        <w:ind w:left="18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1DC5C3C">
      <w:numFmt w:val="bullet"/>
      <w:lvlText w:val="•"/>
      <w:lvlJc w:val="left"/>
      <w:pPr>
        <w:ind w:left="2860" w:hanging="140"/>
      </w:pPr>
      <w:rPr>
        <w:rFonts w:hint="default"/>
        <w:lang w:val="ru-RU" w:eastAsia="ru-RU" w:bidi="ru-RU"/>
      </w:rPr>
    </w:lvl>
    <w:lvl w:ilvl="2" w:tplc="E8C0B450">
      <w:numFmt w:val="bullet"/>
      <w:lvlText w:val="•"/>
      <w:lvlJc w:val="left"/>
      <w:pPr>
        <w:ind w:left="3821" w:hanging="140"/>
      </w:pPr>
      <w:rPr>
        <w:rFonts w:hint="default"/>
        <w:lang w:val="ru-RU" w:eastAsia="ru-RU" w:bidi="ru-RU"/>
      </w:rPr>
    </w:lvl>
    <w:lvl w:ilvl="3" w:tplc="17CAE166">
      <w:numFmt w:val="bullet"/>
      <w:lvlText w:val="•"/>
      <w:lvlJc w:val="left"/>
      <w:pPr>
        <w:ind w:left="4781" w:hanging="140"/>
      </w:pPr>
      <w:rPr>
        <w:rFonts w:hint="default"/>
        <w:lang w:val="ru-RU" w:eastAsia="ru-RU" w:bidi="ru-RU"/>
      </w:rPr>
    </w:lvl>
    <w:lvl w:ilvl="4" w:tplc="B56456C8">
      <w:numFmt w:val="bullet"/>
      <w:lvlText w:val="•"/>
      <w:lvlJc w:val="left"/>
      <w:pPr>
        <w:ind w:left="5742" w:hanging="140"/>
      </w:pPr>
      <w:rPr>
        <w:rFonts w:hint="default"/>
        <w:lang w:val="ru-RU" w:eastAsia="ru-RU" w:bidi="ru-RU"/>
      </w:rPr>
    </w:lvl>
    <w:lvl w:ilvl="5" w:tplc="C3A8A77E">
      <w:numFmt w:val="bullet"/>
      <w:lvlText w:val="•"/>
      <w:lvlJc w:val="left"/>
      <w:pPr>
        <w:ind w:left="6703" w:hanging="140"/>
      </w:pPr>
      <w:rPr>
        <w:rFonts w:hint="default"/>
        <w:lang w:val="ru-RU" w:eastAsia="ru-RU" w:bidi="ru-RU"/>
      </w:rPr>
    </w:lvl>
    <w:lvl w:ilvl="6" w:tplc="FED8633A">
      <w:numFmt w:val="bullet"/>
      <w:lvlText w:val="•"/>
      <w:lvlJc w:val="left"/>
      <w:pPr>
        <w:ind w:left="7663" w:hanging="140"/>
      </w:pPr>
      <w:rPr>
        <w:rFonts w:hint="default"/>
        <w:lang w:val="ru-RU" w:eastAsia="ru-RU" w:bidi="ru-RU"/>
      </w:rPr>
    </w:lvl>
    <w:lvl w:ilvl="7" w:tplc="FEAA6AA0">
      <w:numFmt w:val="bullet"/>
      <w:lvlText w:val="•"/>
      <w:lvlJc w:val="left"/>
      <w:pPr>
        <w:ind w:left="8624" w:hanging="140"/>
      </w:pPr>
      <w:rPr>
        <w:rFonts w:hint="default"/>
        <w:lang w:val="ru-RU" w:eastAsia="ru-RU" w:bidi="ru-RU"/>
      </w:rPr>
    </w:lvl>
    <w:lvl w:ilvl="8" w:tplc="F140C174">
      <w:numFmt w:val="bullet"/>
      <w:lvlText w:val="•"/>
      <w:lvlJc w:val="left"/>
      <w:pPr>
        <w:ind w:left="9585" w:hanging="140"/>
      </w:pPr>
      <w:rPr>
        <w:rFonts w:hint="default"/>
        <w:lang w:val="ru-RU" w:eastAsia="ru-RU" w:bidi="ru-RU"/>
      </w:rPr>
    </w:lvl>
  </w:abstractNum>
  <w:abstractNum w:abstractNumId="4">
    <w:nsid w:val="389E3A8C"/>
    <w:multiLevelType w:val="hybridMultilevel"/>
    <w:tmpl w:val="AE28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060D2"/>
    <w:multiLevelType w:val="hybridMultilevel"/>
    <w:tmpl w:val="67C42AD0"/>
    <w:lvl w:ilvl="0" w:tplc="DFF43C20">
      <w:numFmt w:val="bullet"/>
      <w:lvlText w:val="-"/>
      <w:lvlJc w:val="left"/>
      <w:pPr>
        <w:ind w:left="1032" w:hanging="18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1D0A711E">
      <w:numFmt w:val="bullet"/>
      <w:lvlText w:val="•"/>
      <w:lvlJc w:val="left"/>
      <w:pPr>
        <w:ind w:left="2086" w:hanging="188"/>
      </w:pPr>
      <w:rPr>
        <w:rFonts w:hint="default"/>
        <w:lang w:val="ru-RU" w:eastAsia="ru-RU" w:bidi="ru-RU"/>
      </w:rPr>
    </w:lvl>
    <w:lvl w:ilvl="2" w:tplc="1C24DB9A">
      <w:numFmt w:val="bullet"/>
      <w:lvlText w:val="•"/>
      <w:lvlJc w:val="left"/>
      <w:pPr>
        <w:ind w:left="3133" w:hanging="188"/>
      </w:pPr>
      <w:rPr>
        <w:rFonts w:hint="default"/>
        <w:lang w:val="ru-RU" w:eastAsia="ru-RU" w:bidi="ru-RU"/>
      </w:rPr>
    </w:lvl>
    <w:lvl w:ilvl="3" w:tplc="421A5880">
      <w:numFmt w:val="bullet"/>
      <w:lvlText w:val="•"/>
      <w:lvlJc w:val="left"/>
      <w:pPr>
        <w:ind w:left="4179" w:hanging="188"/>
      </w:pPr>
      <w:rPr>
        <w:rFonts w:hint="default"/>
        <w:lang w:val="ru-RU" w:eastAsia="ru-RU" w:bidi="ru-RU"/>
      </w:rPr>
    </w:lvl>
    <w:lvl w:ilvl="4" w:tplc="B4AA5538">
      <w:numFmt w:val="bullet"/>
      <w:lvlText w:val="•"/>
      <w:lvlJc w:val="left"/>
      <w:pPr>
        <w:ind w:left="5226" w:hanging="188"/>
      </w:pPr>
      <w:rPr>
        <w:rFonts w:hint="default"/>
        <w:lang w:val="ru-RU" w:eastAsia="ru-RU" w:bidi="ru-RU"/>
      </w:rPr>
    </w:lvl>
    <w:lvl w:ilvl="5" w:tplc="962A5296">
      <w:numFmt w:val="bullet"/>
      <w:lvlText w:val="•"/>
      <w:lvlJc w:val="left"/>
      <w:pPr>
        <w:ind w:left="6273" w:hanging="188"/>
      </w:pPr>
      <w:rPr>
        <w:rFonts w:hint="default"/>
        <w:lang w:val="ru-RU" w:eastAsia="ru-RU" w:bidi="ru-RU"/>
      </w:rPr>
    </w:lvl>
    <w:lvl w:ilvl="6" w:tplc="D78A4B7A">
      <w:numFmt w:val="bullet"/>
      <w:lvlText w:val="•"/>
      <w:lvlJc w:val="left"/>
      <w:pPr>
        <w:ind w:left="7319" w:hanging="188"/>
      </w:pPr>
      <w:rPr>
        <w:rFonts w:hint="default"/>
        <w:lang w:val="ru-RU" w:eastAsia="ru-RU" w:bidi="ru-RU"/>
      </w:rPr>
    </w:lvl>
    <w:lvl w:ilvl="7" w:tplc="FF1EC32A">
      <w:numFmt w:val="bullet"/>
      <w:lvlText w:val="•"/>
      <w:lvlJc w:val="left"/>
      <w:pPr>
        <w:ind w:left="8366" w:hanging="188"/>
      </w:pPr>
      <w:rPr>
        <w:rFonts w:hint="default"/>
        <w:lang w:val="ru-RU" w:eastAsia="ru-RU" w:bidi="ru-RU"/>
      </w:rPr>
    </w:lvl>
    <w:lvl w:ilvl="8" w:tplc="A97C64B4">
      <w:numFmt w:val="bullet"/>
      <w:lvlText w:val="•"/>
      <w:lvlJc w:val="left"/>
      <w:pPr>
        <w:ind w:left="9413" w:hanging="188"/>
      </w:pPr>
      <w:rPr>
        <w:rFonts w:hint="default"/>
        <w:lang w:val="ru-RU" w:eastAsia="ru-RU" w:bidi="ru-RU"/>
      </w:rPr>
    </w:lvl>
  </w:abstractNum>
  <w:abstractNum w:abstractNumId="6">
    <w:nsid w:val="67BF6855"/>
    <w:multiLevelType w:val="hybridMultilevel"/>
    <w:tmpl w:val="8F0C6B58"/>
    <w:lvl w:ilvl="0" w:tplc="80548EB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B5201F0">
      <w:numFmt w:val="bullet"/>
      <w:lvlText w:val="•"/>
      <w:lvlJc w:val="left"/>
      <w:pPr>
        <w:ind w:left="496" w:hanging="360"/>
      </w:pPr>
      <w:rPr>
        <w:rFonts w:hint="default"/>
        <w:lang w:val="ru-RU" w:eastAsia="ru-RU" w:bidi="ru-RU"/>
      </w:rPr>
    </w:lvl>
    <w:lvl w:ilvl="2" w:tplc="BB2614FA">
      <w:numFmt w:val="bullet"/>
      <w:lvlText w:val="•"/>
      <w:lvlJc w:val="left"/>
      <w:pPr>
        <w:ind w:left="893" w:hanging="360"/>
      </w:pPr>
      <w:rPr>
        <w:rFonts w:hint="default"/>
        <w:lang w:val="ru-RU" w:eastAsia="ru-RU" w:bidi="ru-RU"/>
      </w:rPr>
    </w:lvl>
    <w:lvl w:ilvl="3" w:tplc="0B26F32A">
      <w:numFmt w:val="bullet"/>
      <w:lvlText w:val="•"/>
      <w:lvlJc w:val="left"/>
      <w:pPr>
        <w:ind w:left="1290" w:hanging="360"/>
      </w:pPr>
      <w:rPr>
        <w:rFonts w:hint="default"/>
        <w:lang w:val="ru-RU" w:eastAsia="ru-RU" w:bidi="ru-RU"/>
      </w:rPr>
    </w:lvl>
    <w:lvl w:ilvl="4" w:tplc="2BC45DBA">
      <w:numFmt w:val="bullet"/>
      <w:lvlText w:val="•"/>
      <w:lvlJc w:val="left"/>
      <w:pPr>
        <w:ind w:left="1687" w:hanging="360"/>
      </w:pPr>
      <w:rPr>
        <w:rFonts w:hint="default"/>
        <w:lang w:val="ru-RU" w:eastAsia="ru-RU" w:bidi="ru-RU"/>
      </w:rPr>
    </w:lvl>
    <w:lvl w:ilvl="5" w:tplc="2ABE24DC">
      <w:numFmt w:val="bullet"/>
      <w:lvlText w:val="•"/>
      <w:lvlJc w:val="left"/>
      <w:pPr>
        <w:ind w:left="2084" w:hanging="360"/>
      </w:pPr>
      <w:rPr>
        <w:rFonts w:hint="default"/>
        <w:lang w:val="ru-RU" w:eastAsia="ru-RU" w:bidi="ru-RU"/>
      </w:rPr>
    </w:lvl>
    <w:lvl w:ilvl="6" w:tplc="9328E816">
      <w:numFmt w:val="bullet"/>
      <w:lvlText w:val="•"/>
      <w:lvlJc w:val="left"/>
      <w:pPr>
        <w:ind w:left="2481" w:hanging="360"/>
      </w:pPr>
      <w:rPr>
        <w:rFonts w:hint="default"/>
        <w:lang w:val="ru-RU" w:eastAsia="ru-RU" w:bidi="ru-RU"/>
      </w:rPr>
    </w:lvl>
    <w:lvl w:ilvl="7" w:tplc="54B0391A">
      <w:numFmt w:val="bullet"/>
      <w:lvlText w:val="•"/>
      <w:lvlJc w:val="left"/>
      <w:pPr>
        <w:ind w:left="2878" w:hanging="360"/>
      </w:pPr>
      <w:rPr>
        <w:rFonts w:hint="default"/>
        <w:lang w:val="ru-RU" w:eastAsia="ru-RU" w:bidi="ru-RU"/>
      </w:rPr>
    </w:lvl>
    <w:lvl w:ilvl="8" w:tplc="1444D39E">
      <w:numFmt w:val="bullet"/>
      <w:lvlText w:val="•"/>
      <w:lvlJc w:val="left"/>
      <w:pPr>
        <w:ind w:left="3275" w:hanging="360"/>
      </w:pPr>
      <w:rPr>
        <w:rFonts w:hint="default"/>
        <w:lang w:val="ru-RU" w:eastAsia="ru-RU" w:bidi="ru-RU"/>
      </w:rPr>
    </w:lvl>
  </w:abstractNum>
  <w:abstractNum w:abstractNumId="7">
    <w:nsid w:val="6F97319C"/>
    <w:multiLevelType w:val="hybridMultilevel"/>
    <w:tmpl w:val="DFBA6432"/>
    <w:lvl w:ilvl="0" w:tplc="2A16D9A2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B9EC4BA">
      <w:numFmt w:val="bullet"/>
      <w:lvlText w:val="•"/>
      <w:lvlJc w:val="left"/>
      <w:pPr>
        <w:ind w:left="2734" w:hanging="360"/>
      </w:pPr>
      <w:rPr>
        <w:rFonts w:hint="default"/>
        <w:lang w:val="ru-RU" w:eastAsia="ru-RU" w:bidi="ru-RU"/>
      </w:rPr>
    </w:lvl>
    <w:lvl w:ilvl="2" w:tplc="A98E377E">
      <w:numFmt w:val="bullet"/>
      <w:lvlText w:val="•"/>
      <w:lvlJc w:val="left"/>
      <w:pPr>
        <w:ind w:left="3709" w:hanging="360"/>
      </w:pPr>
      <w:rPr>
        <w:rFonts w:hint="default"/>
        <w:lang w:val="ru-RU" w:eastAsia="ru-RU" w:bidi="ru-RU"/>
      </w:rPr>
    </w:lvl>
    <w:lvl w:ilvl="3" w:tplc="515ED826">
      <w:numFmt w:val="bullet"/>
      <w:lvlText w:val="•"/>
      <w:lvlJc w:val="left"/>
      <w:pPr>
        <w:ind w:left="4683" w:hanging="360"/>
      </w:pPr>
      <w:rPr>
        <w:rFonts w:hint="default"/>
        <w:lang w:val="ru-RU" w:eastAsia="ru-RU" w:bidi="ru-RU"/>
      </w:rPr>
    </w:lvl>
    <w:lvl w:ilvl="4" w:tplc="E0E0761E">
      <w:numFmt w:val="bullet"/>
      <w:lvlText w:val="•"/>
      <w:lvlJc w:val="left"/>
      <w:pPr>
        <w:ind w:left="5658" w:hanging="360"/>
      </w:pPr>
      <w:rPr>
        <w:rFonts w:hint="default"/>
        <w:lang w:val="ru-RU" w:eastAsia="ru-RU" w:bidi="ru-RU"/>
      </w:rPr>
    </w:lvl>
    <w:lvl w:ilvl="5" w:tplc="D53ABB94">
      <w:numFmt w:val="bullet"/>
      <w:lvlText w:val="•"/>
      <w:lvlJc w:val="left"/>
      <w:pPr>
        <w:ind w:left="6633" w:hanging="360"/>
      </w:pPr>
      <w:rPr>
        <w:rFonts w:hint="default"/>
        <w:lang w:val="ru-RU" w:eastAsia="ru-RU" w:bidi="ru-RU"/>
      </w:rPr>
    </w:lvl>
    <w:lvl w:ilvl="6" w:tplc="C646ED64">
      <w:numFmt w:val="bullet"/>
      <w:lvlText w:val="•"/>
      <w:lvlJc w:val="left"/>
      <w:pPr>
        <w:ind w:left="7607" w:hanging="360"/>
      </w:pPr>
      <w:rPr>
        <w:rFonts w:hint="default"/>
        <w:lang w:val="ru-RU" w:eastAsia="ru-RU" w:bidi="ru-RU"/>
      </w:rPr>
    </w:lvl>
    <w:lvl w:ilvl="7" w:tplc="98687DFC">
      <w:numFmt w:val="bullet"/>
      <w:lvlText w:val="•"/>
      <w:lvlJc w:val="left"/>
      <w:pPr>
        <w:ind w:left="8582" w:hanging="360"/>
      </w:pPr>
      <w:rPr>
        <w:rFonts w:hint="default"/>
        <w:lang w:val="ru-RU" w:eastAsia="ru-RU" w:bidi="ru-RU"/>
      </w:rPr>
    </w:lvl>
    <w:lvl w:ilvl="8" w:tplc="A68012EE">
      <w:numFmt w:val="bullet"/>
      <w:lvlText w:val="•"/>
      <w:lvlJc w:val="left"/>
      <w:pPr>
        <w:ind w:left="9557" w:hanging="360"/>
      </w:pPr>
      <w:rPr>
        <w:rFonts w:hint="default"/>
        <w:lang w:val="ru-RU" w:eastAsia="ru-RU" w:bidi="ru-RU"/>
      </w:rPr>
    </w:lvl>
  </w:abstractNum>
  <w:abstractNum w:abstractNumId="8">
    <w:nsid w:val="725E454B"/>
    <w:multiLevelType w:val="hybridMultilevel"/>
    <w:tmpl w:val="403A82EC"/>
    <w:lvl w:ilvl="0" w:tplc="2690CA7E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F530BBAE">
      <w:numFmt w:val="bullet"/>
      <w:lvlText w:val="•"/>
      <w:lvlJc w:val="left"/>
      <w:pPr>
        <w:ind w:left="514" w:hanging="360"/>
      </w:pPr>
      <w:rPr>
        <w:rFonts w:hint="default"/>
        <w:lang w:val="ru-RU" w:eastAsia="ru-RU" w:bidi="ru-RU"/>
      </w:rPr>
    </w:lvl>
    <w:lvl w:ilvl="2" w:tplc="B58A0F0A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628E7A14">
      <w:numFmt w:val="bullet"/>
      <w:lvlText w:val="•"/>
      <w:lvlJc w:val="left"/>
      <w:pPr>
        <w:ind w:left="1343" w:hanging="360"/>
      </w:pPr>
      <w:rPr>
        <w:rFonts w:hint="default"/>
        <w:lang w:val="ru-RU" w:eastAsia="ru-RU" w:bidi="ru-RU"/>
      </w:rPr>
    </w:lvl>
    <w:lvl w:ilvl="4" w:tplc="B22E2B96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5" w:tplc="90884BE6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6" w:tplc="1D1899AA">
      <w:numFmt w:val="bullet"/>
      <w:lvlText w:val="•"/>
      <w:lvlJc w:val="left"/>
      <w:pPr>
        <w:ind w:left="2586" w:hanging="360"/>
      </w:pPr>
      <w:rPr>
        <w:rFonts w:hint="default"/>
        <w:lang w:val="ru-RU" w:eastAsia="ru-RU" w:bidi="ru-RU"/>
      </w:rPr>
    </w:lvl>
    <w:lvl w:ilvl="7" w:tplc="B4E8D3A8">
      <w:numFmt w:val="bullet"/>
      <w:lvlText w:val="•"/>
      <w:lvlJc w:val="left"/>
      <w:pPr>
        <w:ind w:left="3000" w:hanging="360"/>
      </w:pPr>
      <w:rPr>
        <w:rFonts w:hint="default"/>
        <w:lang w:val="ru-RU" w:eastAsia="ru-RU" w:bidi="ru-RU"/>
      </w:rPr>
    </w:lvl>
    <w:lvl w:ilvl="8" w:tplc="56D6C6CA">
      <w:numFmt w:val="bullet"/>
      <w:lvlText w:val="•"/>
      <w:lvlJc w:val="left"/>
      <w:pPr>
        <w:ind w:left="3415" w:hanging="360"/>
      </w:pPr>
      <w:rPr>
        <w:rFonts w:hint="default"/>
        <w:lang w:val="ru-RU" w:eastAsia="ru-RU" w:bidi="ru-RU"/>
      </w:rPr>
    </w:lvl>
  </w:abstractNum>
  <w:abstractNum w:abstractNumId="9">
    <w:nsid w:val="744D71B5"/>
    <w:multiLevelType w:val="multilevel"/>
    <w:tmpl w:val="DF2AF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A727E9"/>
    <w:multiLevelType w:val="hybridMultilevel"/>
    <w:tmpl w:val="8C2C0092"/>
    <w:lvl w:ilvl="0" w:tplc="201E698A">
      <w:start w:val="2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41667384">
      <w:numFmt w:val="bullet"/>
      <w:lvlText w:val="•"/>
      <w:lvlJc w:val="left"/>
      <w:pPr>
        <w:ind w:left="438" w:hanging="201"/>
      </w:pPr>
      <w:rPr>
        <w:rFonts w:hint="default"/>
        <w:lang w:val="ru-RU" w:eastAsia="ru-RU" w:bidi="ru-RU"/>
      </w:rPr>
    </w:lvl>
    <w:lvl w:ilvl="2" w:tplc="24D8C598">
      <w:numFmt w:val="bullet"/>
      <w:lvlText w:val="•"/>
      <w:lvlJc w:val="left"/>
      <w:pPr>
        <w:ind w:left="776" w:hanging="201"/>
      </w:pPr>
      <w:rPr>
        <w:rFonts w:hint="default"/>
        <w:lang w:val="ru-RU" w:eastAsia="ru-RU" w:bidi="ru-RU"/>
      </w:rPr>
    </w:lvl>
    <w:lvl w:ilvl="3" w:tplc="E7066A9C">
      <w:numFmt w:val="bullet"/>
      <w:lvlText w:val="•"/>
      <w:lvlJc w:val="left"/>
      <w:pPr>
        <w:ind w:left="1115" w:hanging="201"/>
      </w:pPr>
      <w:rPr>
        <w:rFonts w:hint="default"/>
        <w:lang w:val="ru-RU" w:eastAsia="ru-RU" w:bidi="ru-RU"/>
      </w:rPr>
    </w:lvl>
    <w:lvl w:ilvl="4" w:tplc="5658C490">
      <w:numFmt w:val="bullet"/>
      <w:lvlText w:val="•"/>
      <w:lvlJc w:val="left"/>
      <w:pPr>
        <w:ind w:left="1453" w:hanging="201"/>
      </w:pPr>
      <w:rPr>
        <w:rFonts w:hint="default"/>
        <w:lang w:val="ru-RU" w:eastAsia="ru-RU" w:bidi="ru-RU"/>
      </w:rPr>
    </w:lvl>
    <w:lvl w:ilvl="5" w:tplc="63202384">
      <w:numFmt w:val="bullet"/>
      <w:lvlText w:val="•"/>
      <w:lvlJc w:val="left"/>
      <w:pPr>
        <w:ind w:left="1792" w:hanging="201"/>
      </w:pPr>
      <w:rPr>
        <w:rFonts w:hint="default"/>
        <w:lang w:val="ru-RU" w:eastAsia="ru-RU" w:bidi="ru-RU"/>
      </w:rPr>
    </w:lvl>
    <w:lvl w:ilvl="6" w:tplc="E2AA4B28">
      <w:numFmt w:val="bullet"/>
      <w:lvlText w:val="•"/>
      <w:lvlJc w:val="left"/>
      <w:pPr>
        <w:ind w:left="2130" w:hanging="201"/>
      </w:pPr>
      <w:rPr>
        <w:rFonts w:hint="default"/>
        <w:lang w:val="ru-RU" w:eastAsia="ru-RU" w:bidi="ru-RU"/>
      </w:rPr>
    </w:lvl>
    <w:lvl w:ilvl="7" w:tplc="B4581B68">
      <w:numFmt w:val="bullet"/>
      <w:lvlText w:val="•"/>
      <w:lvlJc w:val="left"/>
      <w:pPr>
        <w:ind w:left="2468" w:hanging="201"/>
      </w:pPr>
      <w:rPr>
        <w:rFonts w:hint="default"/>
        <w:lang w:val="ru-RU" w:eastAsia="ru-RU" w:bidi="ru-RU"/>
      </w:rPr>
    </w:lvl>
    <w:lvl w:ilvl="8" w:tplc="B6CC47D6">
      <w:numFmt w:val="bullet"/>
      <w:lvlText w:val="•"/>
      <w:lvlJc w:val="left"/>
      <w:pPr>
        <w:ind w:left="2807" w:hanging="201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5E3C"/>
    <w:rsid w:val="000F4347"/>
    <w:rsid w:val="00167A11"/>
    <w:rsid w:val="001812BD"/>
    <w:rsid w:val="002F2755"/>
    <w:rsid w:val="00587988"/>
    <w:rsid w:val="00611C6A"/>
    <w:rsid w:val="00704737"/>
    <w:rsid w:val="00705E3C"/>
    <w:rsid w:val="0075391D"/>
    <w:rsid w:val="009458F5"/>
    <w:rsid w:val="00987E26"/>
    <w:rsid w:val="00C437E6"/>
    <w:rsid w:val="00D1113F"/>
    <w:rsid w:val="00DB7569"/>
    <w:rsid w:val="00E31812"/>
    <w:rsid w:val="00F021EE"/>
    <w:rsid w:val="00F27A1C"/>
    <w:rsid w:val="00F77D40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E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5E3C"/>
    <w:pPr>
      <w:ind w:left="10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5E3C"/>
    <w:pPr>
      <w:ind w:left="33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5E3C"/>
    <w:pPr>
      <w:ind w:left="1892" w:hanging="139"/>
    </w:pPr>
  </w:style>
  <w:style w:type="paragraph" w:customStyle="1" w:styleId="TableParagraph">
    <w:name w:val="Table Paragraph"/>
    <w:basedOn w:val="a"/>
    <w:uiPriority w:val="1"/>
    <w:qFormat/>
    <w:rsid w:val="00705E3C"/>
    <w:pPr>
      <w:ind w:left="107"/>
    </w:pPr>
  </w:style>
  <w:style w:type="paragraph" w:styleId="a5">
    <w:name w:val="Normal (Web)"/>
    <w:basedOn w:val="a"/>
    <w:uiPriority w:val="99"/>
    <w:semiHidden/>
    <w:unhideWhenUsed/>
    <w:rsid w:val="002F275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ааа</cp:lastModifiedBy>
  <cp:revision>11</cp:revision>
  <dcterms:created xsi:type="dcterms:W3CDTF">2017-12-12T12:21:00Z</dcterms:created>
  <dcterms:modified xsi:type="dcterms:W3CDTF">2021-01-26T10:44:00Z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2017-12-12T00:00:00Z</vt:filetime>
  </property>
</Properties>
</file>