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3F2" w:rsidRPr="009353F2" w:rsidRDefault="009353F2" w:rsidP="009353F2">
      <w:pPr>
        <w:shd w:val="clear" w:color="auto" w:fill="FFFFFF"/>
        <w:spacing w:after="150" w:line="240" w:lineRule="auto"/>
        <w:outlineLvl w:val="0"/>
        <w:rPr>
          <w:rFonts w:ascii="Arial" w:eastAsia="Times New Roman" w:hAnsi="Arial" w:cs="Arial"/>
          <w:color w:val="00493E"/>
          <w:kern w:val="36"/>
          <w:sz w:val="36"/>
          <w:szCs w:val="36"/>
          <w:lang w:eastAsia="ru-RU"/>
        </w:rPr>
      </w:pPr>
      <w:r w:rsidRPr="009353F2">
        <w:rPr>
          <w:rFonts w:ascii="Arial" w:eastAsia="Times New Roman" w:hAnsi="Arial" w:cs="Arial"/>
          <w:color w:val="00493E"/>
          <w:kern w:val="36"/>
          <w:sz w:val="36"/>
          <w:szCs w:val="36"/>
          <w:lang w:eastAsia="ru-RU"/>
        </w:rPr>
        <w:t>Меры безопасности при угрозе проведения терактов</w:t>
      </w:r>
    </w:p>
    <w:p w:rsidR="009353F2" w:rsidRPr="009353F2" w:rsidRDefault="009353F2" w:rsidP="009353F2">
      <w:p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7"/>
          <w:szCs w:val="27"/>
          <w:lang w:eastAsia="ru-RU"/>
        </w:rPr>
        <w:t>Будьте предельно внимательны к окружающим Вас подозрительным предметам. Не прикасайтесь к ним. О данных предметах сообщите компетентным органам.</w:t>
      </w:r>
    </w:p>
    <w:p w:rsidR="009353F2" w:rsidRPr="009353F2" w:rsidRDefault="009353F2" w:rsidP="009353F2">
      <w:p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7"/>
          <w:szCs w:val="27"/>
          <w:lang w:eastAsia="ru-RU"/>
        </w:rPr>
        <w:t>Если Вы обнаружили забытую или бесхозную вещь в транспорте опросите людей находящихся рядом. Постарайтесь установить, чья она или кто мог её оставить. Если хозяин не установлен, немедленно скажите об этом водителю.</w:t>
      </w:r>
    </w:p>
    <w:p w:rsidR="009353F2" w:rsidRPr="009353F2" w:rsidRDefault="009353F2" w:rsidP="009353F2">
      <w:p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7"/>
          <w:szCs w:val="27"/>
          <w:lang w:eastAsia="ru-RU"/>
        </w:rPr>
        <w:t>Если Вы обнаружили подозрительный предмет в учреждении – немедленно сообщите о Вашей находке администрации.</w:t>
      </w:r>
    </w:p>
    <w:p w:rsidR="009353F2" w:rsidRPr="009353F2" w:rsidRDefault="009353F2" w:rsidP="009353F2">
      <w:p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7"/>
          <w:szCs w:val="27"/>
          <w:lang w:eastAsia="ru-RU"/>
        </w:rPr>
        <w:t>Во всех перечисленных случаях:</w:t>
      </w:r>
    </w:p>
    <w:p w:rsidR="009353F2" w:rsidRPr="009353F2" w:rsidRDefault="009353F2" w:rsidP="009353F2">
      <w:pPr>
        <w:numPr>
          <w:ilvl w:val="0"/>
          <w:numId w:val="1"/>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7"/>
          <w:szCs w:val="27"/>
          <w:lang w:eastAsia="ru-RU"/>
        </w:rPr>
        <w:t>не трогайте, не вскрывайте и не передвигайте находку;</w:t>
      </w:r>
    </w:p>
    <w:p w:rsidR="009353F2" w:rsidRPr="009353F2" w:rsidRDefault="009353F2" w:rsidP="009353F2">
      <w:pPr>
        <w:numPr>
          <w:ilvl w:val="0"/>
          <w:numId w:val="1"/>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7"/>
          <w:szCs w:val="27"/>
          <w:lang w:eastAsia="ru-RU"/>
        </w:rPr>
        <w:t>не оттягивайте и не тяните отходящие от предмета провода;</w:t>
      </w:r>
    </w:p>
    <w:p w:rsidR="009353F2" w:rsidRPr="009353F2" w:rsidRDefault="009353F2" w:rsidP="009353F2">
      <w:pPr>
        <w:numPr>
          <w:ilvl w:val="0"/>
          <w:numId w:val="1"/>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7"/>
          <w:szCs w:val="27"/>
          <w:lang w:eastAsia="ru-RU"/>
        </w:rPr>
        <w:t>зафиксируйте время обнаружения находки;</w:t>
      </w:r>
    </w:p>
    <w:p w:rsidR="009353F2" w:rsidRPr="009353F2" w:rsidRDefault="009353F2" w:rsidP="009353F2">
      <w:pPr>
        <w:numPr>
          <w:ilvl w:val="0"/>
          <w:numId w:val="1"/>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7"/>
          <w:szCs w:val="27"/>
          <w:lang w:eastAsia="ru-RU"/>
        </w:rPr>
        <w:t>постарайтесь сделать так, чтобы люди отошли как можно дальше от опасной находки;</w:t>
      </w:r>
    </w:p>
    <w:p w:rsidR="009353F2" w:rsidRPr="009353F2" w:rsidRDefault="009353F2" w:rsidP="009353F2">
      <w:pPr>
        <w:numPr>
          <w:ilvl w:val="0"/>
          <w:numId w:val="1"/>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7"/>
          <w:szCs w:val="27"/>
          <w:lang w:eastAsia="ru-RU"/>
        </w:rPr>
        <w:t>обязательно дождитесь приезда следственно-оперативной группы, помните, Вы являетесь самым важным очевидцем.</w:t>
      </w:r>
    </w:p>
    <w:p w:rsidR="009353F2" w:rsidRPr="009353F2" w:rsidRDefault="009353F2" w:rsidP="009353F2">
      <w:p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7"/>
          <w:szCs w:val="27"/>
          <w:lang w:eastAsia="ru-RU"/>
        </w:rPr>
        <w:t>Не забывайте, что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p>
    <w:p w:rsidR="009353F2" w:rsidRPr="009353F2" w:rsidRDefault="009353F2" w:rsidP="009353F2">
      <w:p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7"/>
          <w:szCs w:val="27"/>
          <w:lang w:eastAsia="ru-RU"/>
        </w:rPr>
        <w:t>При получении сообщения от администрации Института или правоохранительных органов о начале эвакуации, соблюдайте спокойствие и четко выполняйте их команды. Не допускайте паник, истерик и спешки. Помещения покидайте организовано.</w:t>
      </w:r>
    </w:p>
    <w:p w:rsidR="009353F2" w:rsidRPr="009353F2" w:rsidRDefault="009353F2" w:rsidP="009353F2">
      <w:p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7"/>
          <w:szCs w:val="27"/>
          <w:lang w:eastAsia="ru-RU"/>
        </w:rPr>
        <w:t>Помните, что от согласованности и четкости Ваших действий будет зависеть жизнь и здоровье многих людей.</w:t>
      </w:r>
    </w:p>
    <w:p w:rsidR="00F80DFC" w:rsidRDefault="00F80DFC"/>
    <w:p w:rsidR="009353F2" w:rsidRDefault="009353F2"/>
    <w:p w:rsidR="009353F2" w:rsidRDefault="009353F2"/>
    <w:p w:rsidR="009353F2" w:rsidRDefault="009353F2"/>
    <w:p w:rsidR="009353F2" w:rsidRDefault="009353F2"/>
    <w:p w:rsidR="009353F2" w:rsidRDefault="009353F2"/>
    <w:p w:rsidR="009353F2" w:rsidRPr="009353F2" w:rsidRDefault="009353F2" w:rsidP="009353F2">
      <w:pPr>
        <w:shd w:val="clear" w:color="auto" w:fill="FFFFFF"/>
        <w:spacing w:after="150" w:line="240" w:lineRule="auto"/>
        <w:outlineLvl w:val="0"/>
        <w:rPr>
          <w:rFonts w:ascii="Arial" w:eastAsia="Times New Roman" w:hAnsi="Arial" w:cs="Arial"/>
          <w:color w:val="00493E"/>
          <w:kern w:val="36"/>
          <w:sz w:val="36"/>
          <w:szCs w:val="36"/>
          <w:lang w:eastAsia="ru-RU"/>
        </w:rPr>
      </w:pPr>
      <w:r w:rsidRPr="009353F2">
        <w:rPr>
          <w:rFonts w:ascii="Arial" w:eastAsia="Times New Roman" w:hAnsi="Arial" w:cs="Arial"/>
          <w:color w:val="00493E"/>
          <w:kern w:val="36"/>
          <w:sz w:val="36"/>
          <w:szCs w:val="36"/>
          <w:lang w:eastAsia="ru-RU"/>
        </w:rPr>
        <w:lastRenderedPageBreak/>
        <w:t>Поведенческие признаки террориста-смертника</w:t>
      </w:r>
    </w:p>
    <w:p w:rsidR="009353F2" w:rsidRPr="009353F2" w:rsidRDefault="009353F2" w:rsidP="009353F2">
      <w:pPr>
        <w:numPr>
          <w:ilvl w:val="0"/>
          <w:numId w:val="2"/>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Сосредоточенность. Повышенный уровень концентрации террориста-смертника может выражаться в отсутствии реакции на попытки установить с ним контакт и на иные внешние воздействия. При внешнем спокойствии его характеризует неестественная бледность, некоторая заторможенность реакций и движений, скованное, не выражающее эмоций, серьезное лицо и бегающие глаза. Губы могут быть плотно сжаты или наоборот, чуть заметно двигаться.</w:t>
      </w:r>
    </w:p>
    <w:p w:rsidR="009353F2" w:rsidRPr="009353F2" w:rsidRDefault="009353F2" w:rsidP="009353F2">
      <w:pPr>
        <w:numPr>
          <w:ilvl w:val="0"/>
          <w:numId w:val="2"/>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Террорист-смертник характеризуется тревожным и эмоционально неустойчивым состоянием, отсутствием положительных эмоций, непониманием "юмора". Его особенностью является заметное возбуждение, которое может сопровождаться обильным выделением пота. Человек производит резкие движения, повороты головы, оглядывается назад, как бы опасаясь преследования, облизывает губы.</w:t>
      </w:r>
    </w:p>
    <w:p w:rsidR="009353F2" w:rsidRPr="009353F2" w:rsidRDefault="009353F2" w:rsidP="009353F2">
      <w:pPr>
        <w:numPr>
          <w:ilvl w:val="0"/>
          <w:numId w:val="2"/>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На вопросы отвечает неохотно, монотонно, часто с продолжительными паузами для обдумывания, иногда сбивчиво, непоследовательно.</w:t>
      </w:r>
    </w:p>
    <w:p w:rsidR="009353F2" w:rsidRPr="009353F2" w:rsidRDefault="009353F2" w:rsidP="009353F2">
      <w:pPr>
        <w:numPr>
          <w:ilvl w:val="0"/>
          <w:numId w:val="2"/>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Поведение, характеризующееся отсутствием интереса к будущему. Например, покупка билета для проезда в один конец, игнорирование сдачи при совершении покупок, оставление ценных вещей.</w:t>
      </w:r>
    </w:p>
    <w:p w:rsidR="009353F2" w:rsidRPr="009353F2" w:rsidRDefault="009353F2" w:rsidP="009353F2">
      <w:pPr>
        <w:numPr>
          <w:ilvl w:val="0"/>
          <w:numId w:val="2"/>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Он не может внятно ответить на вопросы, касающиеся времени и цели приезда, адреса проживания, семейного положения, рода занятий и другие вопросы, не вызывающие у обычных людей затруднений с ответом.</w:t>
      </w:r>
    </w:p>
    <w:p w:rsidR="009353F2" w:rsidRPr="009353F2" w:rsidRDefault="009353F2" w:rsidP="009353F2">
      <w:pPr>
        <w:numPr>
          <w:ilvl w:val="0"/>
          <w:numId w:val="2"/>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К месту совершения террористического акта террориста-смертника, как правило, сопровождает пособник.</w:t>
      </w:r>
    </w:p>
    <w:p w:rsidR="009353F2" w:rsidRPr="009353F2" w:rsidRDefault="009353F2" w:rsidP="009353F2">
      <w:pPr>
        <w:numPr>
          <w:ilvl w:val="0"/>
          <w:numId w:val="2"/>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При приближении к месту совершения теракта объект может совершать обряд молитвы, что создает впечатление его разговора с кем-то или шептания. Однако необходимо учитывать, что некоторые люди имеют привычку разговаривать сами с собой, поэтому в отдельности данный признак существенного значения не имеет. Кроме того, подобное поведение может быть обусловлено разговором по мобильному телефону с использованием переговорного устройства типа "</w:t>
      </w:r>
      <w:proofErr w:type="spellStart"/>
      <w:r w:rsidRPr="009353F2">
        <w:rPr>
          <w:rFonts w:ascii="Arial" w:eastAsia="Times New Roman" w:hAnsi="Arial" w:cs="Arial"/>
          <w:color w:val="52596F"/>
          <w:sz w:val="24"/>
          <w:szCs w:val="24"/>
          <w:lang w:eastAsia="ru-RU"/>
        </w:rPr>
        <w:t>Hands</w:t>
      </w:r>
      <w:proofErr w:type="spellEnd"/>
      <w:r w:rsidRPr="009353F2">
        <w:rPr>
          <w:rFonts w:ascii="Arial" w:eastAsia="Times New Roman" w:hAnsi="Arial" w:cs="Arial"/>
          <w:color w:val="52596F"/>
          <w:sz w:val="24"/>
          <w:szCs w:val="24"/>
          <w:lang w:eastAsia="ru-RU"/>
        </w:rPr>
        <w:t xml:space="preserve"> </w:t>
      </w:r>
      <w:proofErr w:type="spellStart"/>
      <w:r w:rsidRPr="009353F2">
        <w:rPr>
          <w:rFonts w:ascii="Arial" w:eastAsia="Times New Roman" w:hAnsi="Arial" w:cs="Arial"/>
          <w:color w:val="52596F"/>
          <w:sz w:val="24"/>
          <w:szCs w:val="24"/>
          <w:lang w:eastAsia="ru-RU"/>
        </w:rPr>
        <w:t>free</w:t>
      </w:r>
      <w:proofErr w:type="spellEnd"/>
      <w:r w:rsidRPr="009353F2">
        <w:rPr>
          <w:rFonts w:ascii="Arial" w:eastAsia="Times New Roman" w:hAnsi="Arial" w:cs="Arial"/>
          <w:color w:val="52596F"/>
          <w:sz w:val="24"/>
          <w:szCs w:val="24"/>
          <w:lang w:eastAsia="ru-RU"/>
        </w:rPr>
        <w:t>".</w:t>
      </w:r>
    </w:p>
    <w:p w:rsidR="009353F2" w:rsidRPr="009353F2" w:rsidRDefault="009353F2" w:rsidP="009353F2">
      <w:pPr>
        <w:numPr>
          <w:ilvl w:val="0"/>
          <w:numId w:val="2"/>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Слишком активное стремление попасть в скопление людей.</w:t>
      </w:r>
    </w:p>
    <w:p w:rsidR="009353F2" w:rsidRPr="009353F2" w:rsidRDefault="009353F2" w:rsidP="009353F2">
      <w:pPr>
        <w:numPr>
          <w:ilvl w:val="0"/>
          <w:numId w:val="2"/>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Целеустремленное движение по прямой траектории к какому-либо объекту (цели), часто прокладывая себе путь непосредственно сквозь скопление людей. При визуальном обнаружении цели у террориста-смертника включается т. н. "туннельное зрение", при котором он перестает видеть происходящее вокруг него.</w:t>
      </w:r>
    </w:p>
    <w:p w:rsidR="009353F2" w:rsidRPr="009353F2" w:rsidRDefault="009353F2" w:rsidP="009353F2">
      <w:pPr>
        <w:numPr>
          <w:ilvl w:val="0"/>
          <w:numId w:val="2"/>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Террорист-смертник избегает встречи с сотрудниками полиции или военнослужащими, стремится изменить направление движения и обойти их.</w:t>
      </w:r>
    </w:p>
    <w:p w:rsidR="009353F2" w:rsidRPr="009353F2" w:rsidRDefault="009353F2" w:rsidP="009353F2">
      <w:pPr>
        <w:numPr>
          <w:ilvl w:val="0"/>
          <w:numId w:val="2"/>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 xml:space="preserve">Скованность в движениях вследствие неудобств из-за </w:t>
      </w:r>
      <w:proofErr w:type="gramStart"/>
      <w:r w:rsidRPr="009353F2">
        <w:rPr>
          <w:rFonts w:ascii="Arial" w:eastAsia="Times New Roman" w:hAnsi="Arial" w:cs="Arial"/>
          <w:color w:val="52596F"/>
          <w:sz w:val="24"/>
          <w:szCs w:val="24"/>
          <w:lang w:eastAsia="ru-RU"/>
        </w:rPr>
        <w:t>прикрепленного</w:t>
      </w:r>
      <w:proofErr w:type="gramEnd"/>
      <w:r w:rsidRPr="009353F2">
        <w:rPr>
          <w:rFonts w:ascii="Arial" w:eastAsia="Times New Roman" w:hAnsi="Arial" w:cs="Arial"/>
          <w:color w:val="52596F"/>
          <w:sz w:val="24"/>
          <w:szCs w:val="24"/>
          <w:lang w:eastAsia="ru-RU"/>
        </w:rPr>
        <w:t xml:space="preserve"> к телу ВУ. Время от времени ощупывают, придерживают и поправляют части одежды.</w:t>
      </w:r>
    </w:p>
    <w:p w:rsidR="009353F2" w:rsidRPr="009353F2" w:rsidRDefault="009353F2" w:rsidP="009353F2">
      <w:pPr>
        <w:numPr>
          <w:ilvl w:val="0"/>
          <w:numId w:val="2"/>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Осторожное обращение к переносимым вещам, прижимание их телу и периодическое их непроизвольное ощупывание.</w:t>
      </w:r>
    </w:p>
    <w:p w:rsidR="009353F2" w:rsidRPr="009353F2" w:rsidRDefault="009353F2" w:rsidP="009353F2">
      <w:pPr>
        <w:numPr>
          <w:ilvl w:val="0"/>
          <w:numId w:val="2"/>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Избегают встречаться взглядом с кем-либо.</w:t>
      </w:r>
    </w:p>
    <w:p w:rsidR="009353F2" w:rsidRPr="009353F2" w:rsidRDefault="009353F2" w:rsidP="009353F2">
      <w:pPr>
        <w:numPr>
          <w:ilvl w:val="0"/>
          <w:numId w:val="2"/>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Уклоняются от камер наружного наблюдения (опускают голову, отворачиваются, прикрывают лицо, прячутся за более высоких людей), неоднократно приходят на одно и то же место (не решаясь привести в действие взрывное устройство).</w:t>
      </w:r>
    </w:p>
    <w:p w:rsidR="009353F2" w:rsidRPr="009353F2" w:rsidRDefault="009353F2" w:rsidP="009353F2">
      <w:pPr>
        <w:numPr>
          <w:ilvl w:val="0"/>
          <w:numId w:val="2"/>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Лицо постоянно передвигается, ища себе безопасное место.</w:t>
      </w:r>
    </w:p>
    <w:p w:rsidR="009353F2" w:rsidRPr="009353F2" w:rsidRDefault="009353F2" w:rsidP="009353F2">
      <w:pPr>
        <w:numPr>
          <w:ilvl w:val="0"/>
          <w:numId w:val="2"/>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lastRenderedPageBreak/>
        <w:t>Лица, между которыми наблюдается связь, которую они пытаются скрыть от окружающих.</w:t>
      </w:r>
    </w:p>
    <w:p w:rsidR="009353F2" w:rsidRPr="009353F2" w:rsidRDefault="009353F2" w:rsidP="009353F2">
      <w:pPr>
        <w:numPr>
          <w:ilvl w:val="0"/>
          <w:numId w:val="2"/>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Лицо, при котором находятся предметы не подходящие к окружению.</w:t>
      </w:r>
    </w:p>
    <w:p w:rsidR="009353F2" w:rsidRPr="009353F2" w:rsidRDefault="009353F2" w:rsidP="009353F2">
      <w:pPr>
        <w:numPr>
          <w:ilvl w:val="0"/>
          <w:numId w:val="2"/>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Несоответствие поведения лица окружающей обстановке.</w:t>
      </w:r>
    </w:p>
    <w:p w:rsidR="009353F2" w:rsidRPr="009353F2" w:rsidRDefault="009353F2" w:rsidP="009353F2">
      <w:pPr>
        <w:numPr>
          <w:ilvl w:val="0"/>
          <w:numId w:val="2"/>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Автомобили с террористами не останавливаются рядом с местом проведения теракта. В присутствии таксиста (водителя автотранспорта) они стараются не разговаривать, обходиться общими фразами исключительно на своем языке.</w:t>
      </w:r>
    </w:p>
    <w:p w:rsidR="009353F2" w:rsidRPr="009353F2" w:rsidRDefault="009353F2" w:rsidP="009353F2">
      <w:pPr>
        <w:numPr>
          <w:ilvl w:val="0"/>
          <w:numId w:val="2"/>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Террористы, как правило, не являются местными жителями, поэтому они неуверенно ориентируются на местности, у них отсутствуют навыки пользования средствами оплаты проезда в общественном транспорте (карточки в метрополитене и т.д.).</w:t>
      </w:r>
    </w:p>
    <w:p w:rsidR="009353F2" w:rsidRPr="009353F2" w:rsidRDefault="009353F2" w:rsidP="009353F2">
      <w:pPr>
        <w:numPr>
          <w:ilvl w:val="0"/>
          <w:numId w:val="2"/>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 xml:space="preserve">При выявлении возможного террориста ни в коем случае нельзя пытаться обезвредить его самостоятельно: почувствовав опасность, смертник может незамедлительно подорвать себя. Поэтому нужно, соблюдая спокойствие и не привлекая внимания подозрительного человека, выйти из предполагаемой зоны поражения, сообщить об опасности в правоохранительные органы и, по возможности, находясь на безопасном расстоянии, держать террориста в поле зрения, чтобы указать на </w:t>
      </w:r>
      <w:proofErr w:type="gramStart"/>
      <w:r w:rsidRPr="009353F2">
        <w:rPr>
          <w:rFonts w:ascii="Arial" w:eastAsia="Times New Roman" w:hAnsi="Arial" w:cs="Arial"/>
          <w:color w:val="52596F"/>
          <w:sz w:val="24"/>
          <w:szCs w:val="24"/>
          <w:lang w:eastAsia="ru-RU"/>
        </w:rPr>
        <w:t>него прибывшим на</w:t>
      </w:r>
      <w:proofErr w:type="gramEnd"/>
      <w:r w:rsidRPr="009353F2">
        <w:rPr>
          <w:rFonts w:ascii="Arial" w:eastAsia="Times New Roman" w:hAnsi="Arial" w:cs="Arial"/>
          <w:color w:val="52596F"/>
          <w:sz w:val="24"/>
          <w:szCs w:val="24"/>
          <w:lang w:eastAsia="ru-RU"/>
        </w:rPr>
        <w:t xml:space="preserve"> место сотрудникам правоохранительных органов.</w:t>
      </w:r>
    </w:p>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Pr="009353F2" w:rsidRDefault="009353F2" w:rsidP="009353F2">
      <w:pPr>
        <w:shd w:val="clear" w:color="auto" w:fill="FFFFFF"/>
        <w:spacing w:after="150" w:line="240" w:lineRule="auto"/>
        <w:outlineLvl w:val="0"/>
        <w:rPr>
          <w:rFonts w:ascii="Arial" w:eastAsia="Times New Roman" w:hAnsi="Arial" w:cs="Arial"/>
          <w:color w:val="00493E"/>
          <w:kern w:val="36"/>
          <w:sz w:val="36"/>
          <w:szCs w:val="36"/>
          <w:lang w:eastAsia="ru-RU"/>
        </w:rPr>
      </w:pPr>
      <w:r w:rsidRPr="009353F2">
        <w:rPr>
          <w:rFonts w:ascii="Arial" w:eastAsia="Times New Roman" w:hAnsi="Arial" w:cs="Arial"/>
          <w:color w:val="00493E"/>
          <w:kern w:val="36"/>
          <w:sz w:val="36"/>
          <w:szCs w:val="36"/>
          <w:lang w:eastAsia="ru-RU"/>
        </w:rPr>
        <w:lastRenderedPageBreak/>
        <w:t>Признаки планирования террористической акции</w:t>
      </w:r>
    </w:p>
    <w:p w:rsidR="009353F2" w:rsidRPr="009353F2" w:rsidRDefault="009353F2" w:rsidP="009353F2">
      <w:pPr>
        <w:shd w:val="clear" w:color="auto" w:fill="FFFFFF"/>
        <w:spacing w:after="0"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0"/>
          <w:szCs w:val="20"/>
          <w:lang w:eastAsia="ru-RU"/>
        </w:rPr>
        <w:t> </w:t>
      </w:r>
    </w:p>
    <w:p w:rsidR="009353F2" w:rsidRPr="009353F2" w:rsidRDefault="009353F2" w:rsidP="009353F2">
      <w:pPr>
        <w:numPr>
          <w:ilvl w:val="0"/>
          <w:numId w:val="3"/>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проведение террористами разведки в местах возможного проведения террористических акций;</w:t>
      </w:r>
    </w:p>
    <w:p w:rsidR="009353F2" w:rsidRPr="009353F2" w:rsidRDefault="009353F2" w:rsidP="009353F2">
      <w:pPr>
        <w:numPr>
          <w:ilvl w:val="0"/>
          <w:numId w:val="3"/>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появление лиц, в поведении которых усматривается изучение обстановки в близлежащем окружении объекта, повышенный или слабо мотивированный интерес к определенным аспектам в его деятельности;</w:t>
      </w:r>
    </w:p>
    <w:p w:rsidR="009353F2" w:rsidRPr="009353F2" w:rsidRDefault="009353F2" w:rsidP="009353F2">
      <w:pPr>
        <w:numPr>
          <w:ilvl w:val="0"/>
          <w:numId w:val="3"/>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неоднократное появление подозрительных лиц у выбранных объектов и проведение ими фото - и видеосъемки, составление планов, схем и т. п.;</w:t>
      </w:r>
    </w:p>
    <w:p w:rsidR="009353F2" w:rsidRPr="009353F2" w:rsidRDefault="009353F2" w:rsidP="009353F2">
      <w:pPr>
        <w:numPr>
          <w:ilvl w:val="0"/>
          <w:numId w:val="3"/>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необоснованное вступление в контакт с сотрудниками объектов и его охраны, выведывание у них режима работы, порядка доступа, обеспечения безопасности и т.д.;</w:t>
      </w:r>
    </w:p>
    <w:p w:rsidR="009353F2" w:rsidRPr="009353F2" w:rsidRDefault="009353F2" w:rsidP="009353F2">
      <w:pPr>
        <w:numPr>
          <w:ilvl w:val="0"/>
          <w:numId w:val="3"/>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проникновение в подвалы и на чердаки многоэтажных зданий лиц, которые не имеют отношения к их техническому обслуживанию;</w:t>
      </w:r>
    </w:p>
    <w:p w:rsidR="009353F2" w:rsidRPr="009353F2" w:rsidRDefault="009353F2" w:rsidP="009353F2">
      <w:pPr>
        <w:numPr>
          <w:ilvl w:val="0"/>
          <w:numId w:val="3"/>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приобретение грима и других необходимых аксессуаров для изменения внешности (накладных усов, париков, повязок и т. д.), а также частая, немотивированная смена верхней одежды;</w:t>
      </w:r>
    </w:p>
    <w:p w:rsidR="009353F2" w:rsidRPr="009353F2" w:rsidRDefault="009353F2" w:rsidP="009353F2">
      <w:pPr>
        <w:numPr>
          <w:ilvl w:val="0"/>
          <w:numId w:val="3"/>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приобретение документов с новыми установочными данными;</w:t>
      </w:r>
    </w:p>
    <w:p w:rsidR="009353F2" w:rsidRPr="009353F2" w:rsidRDefault="009353F2" w:rsidP="009353F2">
      <w:pPr>
        <w:numPr>
          <w:ilvl w:val="0"/>
          <w:numId w:val="3"/>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наличие документов, проверка по которым не дает информации, представляющей оперативный интерес;</w:t>
      </w:r>
    </w:p>
    <w:p w:rsidR="009353F2" w:rsidRPr="009353F2" w:rsidRDefault="009353F2" w:rsidP="009353F2">
      <w:pPr>
        <w:numPr>
          <w:ilvl w:val="0"/>
          <w:numId w:val="3"/>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сообщение в органы власти, правопорядка ложной информации, отвлекающей силы и средства от планируемой террористической акции на объекте;</w:t>
      </w:r>
    </w:p>
    <w:p w:rsidR="009353F2" w:rsidRPr="009353F2" w:rsidRDefault="009353F2" w:rsidP="009353F2">
      <w:pPr>
        <w:numPr>
          <w:ilvl w:val="0"/>
          <w:numId w:val="3"/>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proofErr w:type="gramStart"/>
      <w:r w:rsidRPr="009353F2">
        <w:rPr>
          <w:rFonts w:ascii="Arial" w:eastAsia="Times New Roman" w:hAnsi="Arial" w:cs="Arial"/>
          <w:color w:val="52596F"/>
          <w:sz w:val="24"/>
          <w:szCs w:val="24"/>
          <w:lang w:eastAsia="ru-RU"/>
        </w:rPr>
        <w:t>установление членами северокавказских, арабских и исламских студенческих землячеств, ваххабитских структур и бывшими боевиками контактов с деградированными личностями, русофобскими националистическими элементами и членами организованных преступных сообществ и выполнение последними каких-либо их просьб и поручений;</w:t>
      </w:r>
      <w:proofErr w:type="gramEnd"/>
    </w:p>
    <w:p w:rsidR="009353F2" w:rsidRPr="009353F2" w:rsidRDefault="009353F2" w:rsidP="009353F2">
      <w:pPr>
        <w:numPr>
          <w:ilvl w:val="0"/>
          <w:numId w:val="3"/>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изменение в поведении лиц, прошедших подготовку в лагерях боевиков, либо воевавших против федеральных сил или возвратившихся после обучения в зарубежных лагерях подготовки террористов, либо проходивших службу в частях специального назначения и обосновавшихся среди членов северокавказских землячеств, ваххабитских общин, в исламских учебных заведениях и иных коммерческих структурах;</w:t>
      </w:r>
    </w:p>
    <w:p w:rsidR="009353F2" w:rsidRPr="009353F2" w:rsidRDefault="009353F2" w:rsidP="009353F2">
      <w:pPr>
        <w:numPr>
          <w:ilvl w:val="0"/>
          <w:numId w:val="3"/>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внезапное исчезновение лиц с вышеуказанными признаками из постоянных или временных мест проживания (регистрации);</w:t>
      </w:r>
    </w:p>
    <w:p w:rsidR="009353F2" w:rsidRPr="009353F2" w:rsidRDefault="009353F2" w:rsidP="009353F2">
      <w:pPr>
        <w:numPr>
          <w:ilvl w:val="0"/>
          <w:numId w:val="3"/>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хвастовство в окружении ваххабитской общины и единоверцев о появлении крупных сумм денежных средств;</w:t>
      </w:r>
    </w:p>
    <w:p w:rsidR="009353F2" w:rsidRPr="009353F2" w:rsidRDefault="009353F2" w:rsidP="009353F2">
      <w:pPr>
        <w:numPr>
          <w:ilvl w:val="0"/>
          <w:numId w:val="3"/>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выход на представителей зарубежных исламских коммерческих структур с просьбой о финансировании ваххабитской организованной деятельности;</w:t>
      </w:r>
    </w:p>
    <w:p w:rsidR="009353F2" w:rsidRPr="009353F2" w:rsidRDefault="009353F2" w:rsidP="009353F2">
      <w:pPr>
        <w:numPr>
          <w:ilvl w:val="0"/>
          <w:numId w:val="3"/>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поиск лиц, способных за солидное вознаграждение выполнить малозначимую работу (передача пакета, свертка, посылки) в целях перемещения ВУ к пункту проведения террористической акции;</w:t>
      </w:r>
    </w:p>
    <w:p w:rsidR="009353F2" w:rsidRPr="009353F2" w:rsidRDefault="009353F2" w:rsidP="009353F2">
      <w:pPr>
        <w:numPr>
          <w:ilvl w:val="0"/>
          <w:numId w:val="3"/>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 xml:space="preserve">проникновение в руководящее звено коммерческих структур, которое контролирует финансовые потоки, а также государственные структуры, связанные с финансированием экономики </w:t>
      </w:r>
      <w:proofErr w:type="spellStart"/>
      <w:r w:rsidRPr="009353F2">
        <w:rPr>
          <w:rFonts w:ascii="Arial" w:eastAsia="Times New Roman" w:hAnsi="Arial" w:cs="Arial"/>
          <w:color w:val="52596F"/>
          <w:sz w:val="24"/>
          <w:szCs w:val="24"/>
          <w:lang w:eastAsia="ru-RU"/>
        </w:rPr>
        <w:t>Северо-Кавказских</w:t>
      </w:r>
      <w:proofErr w:type="spellEnd"/>
      <w:r w:rsidRPr="009353F2">
        <w:rPr>
          <w:rFonts w:ascii="Arial" w:eastAsia="Times New Roman" w:hAnsi="Arial" w:cs="Arial"/>
          <w:color w:val="52596F"/>
          <w:sz w:val="24"/>
          <w:szCs w:val="24"/>
          <w:lang w:eastAsia="ru-RU"/>
        </w:rPr>
        <w:t xml:space="preserve"> республик.</w:t>
      </w:r>
    </w:p>
    <w:p w:rsidR="009353F2" w:rsidRDefault="009353F2"/>
    <w:p w:rsidR="009353F2" w:rsidRDefault="009353F2"/>
    <w:p w:rsidR="009353F2" w:rsidRPr="009353F2" w:rsidRDefault="009353F2" w:rsidP="009353F2">
      <w:pPr>
        <w:shd w:val="clear" w:color="auto" w:fill="FFFFFF"/>
        <w:spacing w:after="150" w:line="240" w:lineRule="auto"/>
        <w:outlineLvl w:val="0"/>
        <w:rPr>
          <w:rFonts w:ascii="Arial" w:eastAsia="Times New Roman" w:hAnsi="Arial" w:cs="Arial"/>
          <w:color w:val="00493E"/>
          <w:kern w:val="36"/>
          <w:sz w:val="36"/>
          <w:szCs w:val="36"/>
          <w:lang w:eastAsia="ru-RU"/>
        </w:rPr>
      </w:pPr>
      <w:r w:rsidRPr="009353F2">
        <w:rPr>
          <w:rFonts w:ascii="Arial" w:eastAsia="Times New Roman" w:hAnsi="Arial" w:cs="Arial"/>
          <w:color w:val="00493E"/>
          <w:kern w:val="36"/>
          <w:sz w:val="36"/>
          <w:szCs w:val="36"/>
          <w:lang w:eastAsia="ru-RU"/>
        </w:rPr>
        <w:lastRenderedPageBreak/>
        <w:t>Признаки подготовки транспортных сре</w:t>
      </w:r>
      <w:proofErr w:type="gramStart"/>
      <w:r w:rsidRPr="009353F2">
        <w:rPr>
          <w:rFonts w:ascii="Arial" w:eastAsia="Times New Roman" w:hAnsi="Arial" w:cs="Arial"/>
          <w:color w:val="00493E"/>
          <w:kern w:val="36"/>
          <w:sz w:val="36"/>
          <w:szCs w:val="36"/>
          <w:lang w:eastAsia="ru-RU"/>
        </w:rPr>
        <w:t>дств дл</w:t>
      </w:r>
      <w:proofErr w:type="gramEnd"/>
      <w:r w:rsidRPr="009353F2">
        <w:rPr>
          <w:rFonts w:ascii="Arial" w:eastAsia="Times New Roman" w:hAnsi="Arial" w:cs="Arial"/>
          <w:color w:val="00493E"/>
          <w:kern w:val="36"/>
          <w:sz w:val="36"/>
          <w:szCs w:val="36"/>
          <w:lang w:eastAsia="ru-RU"/>
        </w:rPr>
        <w:t>я совершения террористического акта</w:t>
      </w:r>
    </w:p>
    <w:p w:rsidR="009353F2" w:rsidRPr="009353F2" w:rsidRDefault="009353F2" w:rsidP="009353F2">
      <w:pPr>
        <w:numPr>
          <w:ilvl w:val="0"/>
          <w:numId w:val="4"/>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7"/>
          <w:szCs w:val="27"/>
          <w:lang w:eastAsia="ru-RU"/>
        </w:rPr>
        <w:t>приобретение автомобилей распространенных моделей, в т. ч. отечественного производства, а также малотоннажных грузовых, или грузопассажирских автомобилей, в первую очередь, подержанных без нотариального оформления на право использования;</w:t>
      </w:r>
    </w:p>
    <w:p w:rsidR="009353F2" w:rsidRPr="009353F2" w:rsidRDefault="009353F2" w:rsidP="009353F2">
      <w:pPr>
        <w:numPr>
          <w:ilvl w:val="0"/>
          <w:numId w:val="4"/>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7"/>
          <w:szCs w:val="27"/>
          <w:lang w:eastAsia="ru-RU"/>
        </w:rPr>
        <w:t>уклонение от переоформления приобретенных автомобилей в установленном порядке через подразделения ГИБДД;</w:t>
      </w:r>
    </w:p>
    <w:p w:rsidR="009353F2" w:rsidRPr="009353F2" w:rsidRDefault="009353F2" w:rsidP="009353F2">
      <w:pPr>
        <w:numPr>
          <w:ilvl w:val="0"/>
          <w:numId w:val="4"/>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7"/>
          <w:szCs w:val="27"/>
          <w:lang w:eastAsia="ru-RU"/>
        </w:rPr>
        <w:t>пренебрежительное отношение к техническому состоянию, а особенно внешнему виду приобретаемых устаревших моделей автомобилей;</w:t>
      </w:r>
    </w:p>
    <w:p w:rsidR="009353F2" w:rsidRPr="009353F2" w:rsidRDefault="009353F2" w:rsidP="009353F2">
      <w:pPr>
        <w:numPr>
          <w:ilvl w:val="0"/>
          <w:numId w:val="4"/>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7"/>
          <w:szCs w:val="27"/>
          <w:lang w:eastAsia="ru-RU"/>
        </w:rPr>
        <w:t>дооборудование приобретенных автомобилей различного рода тайниками, техническая доработка бензобаков и других технологических емкостей;</w:t>
      </w:r>
    </w:p>
    <w:p w:rsidR="009353F2" w:rsidRPr="009353F2" w:rsidRDefault="009353F2" w:rsidP="009353F2">
      <w:pPr>
        <w:numPr>
          <w:ilvl w:val="0"/>
          <w:numId w:val="4"/>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7"/>
          <w:szCs w:val="27"/>
          <w:lang w:eastAsia="ru-RU"/>
        </w:rPr>
        <w:t>установка на приобретенных автомобилях дублирующих, вспомогательных и временных систем, вызывающих сомнение в их необходимости (топливных, электрооборудования и др.);</w:t>
      </w:r>
    </w:p>
    <w:p w:rsidR="009353F2" w:rsidRPr="009353F2" w:rsidRDefault="009353F2" w:rsidP="009353F2">
      <w:pPr>
        <w:numPr>
          <w:ilvl w:val="0"/>
          <w:numId w:val="4"/>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7"/>
          <w:szCs w:val="27"/>
          <w:lang w:eastAsia="ru-RU"/>
        </w:rPr>
        <w:t xml:space="preserve">появление в местах массового сосредоточения людей (непосредственно </w:t>
      </w:r>
      <w:proofErr w:type="gramStart"/>
      <w:r w:rsidRPr="009353F2">
        <w:rPr>
          <w:rFonts w:ascii="Arial" w:eastAsia="Times New Roman" w:hAnsi="Arial" w:cs="Arial"/>
          <w:color w:val="52596F"/>
          <w:sz w:val="27"/>
          <w:szCs w:val="27"/>
          <w:lang w:eastAsia="ru-RU"/>
        </w:rPr>
        <w:t>в близи</w:t>
      </w:r>
      <w:proofErr w:type="gramEnd"/>
      <w:r w:rsidRPr="009353F2">
        <w:rPr>
          <w:rFonts w:ascii="Arial" w:eastAsia="Times New Roman" w:hAnsi="Arial" w:cs="Arial"/>
          <w:color w:val="52596F"/>
          <w:sz w:val="27"/>
          <w:szCs w:val="27"/>
          <w:lang w:eastAsia="ru-RU"/>
        </w:rPr>
        <w:t xml:space="preserve"> массивов жилых домов, школ, детских садов, спортивных и зрелищных объектов и т. д.) групп или одиночных припаркованных старых, подержанных, имеющих крайне неприглядное эстетическое состояние автомобилей;</w:t>
      </w:r>
    </w:p>
    <w:p w:rsidR="009353F2" w:rsidRPr="009353F2" w:rsidRDefault="009353F2" w:rsidP="009353F2">
      <w:pPr>
        <w:numPr>
          <w:ilvl w:val="0"/>
          <w:numId w:val="4"/>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7"/>
          <w:szCs w:val="27"/>
          <w:lang w:eastAsia="ru-RU"/>
        </w:rPr>
        <w:t>необъяснимое замешательство, растерянность или испуг при внезапном появлении посторонних во время загрузки транспортного средства.</w:t>
      </w:r>
    </w:p>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Pr="009353F2" w:rsidRDefault="009353F2" w:rsidP="009353F2">
      <w:pPr>
        <w:shd w:val="clear" w:color="auto" w:fill="FFFFFF"/>
        <w:spacing w:after="150" w:line="240" w:lineRule="auto"/>
        <w:outlineLvl w:val="0"/>
        <w:rPr>
          <w:rFonts w:ascii="Arial" w:eastAsia="Times New Roman" w:hAnsi="Arial" w:cs="Arial"/>
          <w:color w:val="00493E"/>
          <w:kern w:val="36"/>
          <w:sz w:val="36"/>
          <w:szCs w:val="36"/>
          <w:lang w:eastAsia="ru-RU"/>
        </w:rPr>
      </w:pPr>
      <w:r w:rsidRPr="009353F2">
        <w:rPr>
          <w:rFonts w:ascii="Arial" w:eastAsia="Times New Roman" w:hAnsi="Arial" w:cs="Arial"/>
          <w:color w:val="00493E"/>
          <w:kern w:val="36"/>
          <w:sz w:val="36"/>
          <w:szCs w:val="36"/>
          <w:lang w:eastAsia="ru-RU"/>
        </w:rPr>
        <w:t xml:space="preserve">Признаки распознавания ручной клади предположительно </w:t>
      </w:r>
      <w:proofErr w:type="gramStart"/>
      <w:r w:rsidRPr="009353F2">
        <w:rPr>
          <w:rFonts w:ascii="Arial" w:eastAsia="Times New Roman" w:hAnsi="Arial" w:cs="Arial"/>
          <w:color w:val="00493E"/>
          <w:kern w:val="36"/>
          <w:sz w:val="36"/>
          <w:szCs w:val="36"/>
          <w:lang w:eastAsia="ru-RU"/>
        </w:rPr>
        <w:t>со</w:t>
      </w:r>
      <w:proofErr w:type="gramEnd"/>
      <w:r w:rsidRPr="009353F2">
        <w:rPr>
          <w:rFonts w:ascii="Arial" w:eastAsia="Times New Roman" w:hAnsi="Arial" w:cs="Arial"/>
          <w:color w:val="00493E"/>
          <w:kern w:val="36"/>
          <w:sz w:val="36"/>
          <w:szCs w:val="36"/>
          <w:lang w:eastAsia="ru-RU"/>
        </w:rPr>
        <w:t xml:space="preserve"> взрывным устройством</w:t>
      </w:r>
    </w:p>
    <w:p w:rsidR="009353F2" w:rsidRPr="009353F2" w:rsidRDefault="009353F2" w:rsidP="009353F2">
      <w:pPr>
        <w:numPr>
          <w:ilvl w:val="0"/>
          <w:numId w:val="5"/>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Человек держит сумку вплотную к себе или держится за нее напряженными руками.</w:t>
      </w:r>
    </w:p>
    <w:p w:rsidR="009353F2" w:rsidRPr="009353F2" w:rsidRDefault="009353F2" w:rsidP="009353F2">
      <w:pPr>
        <w:numPr>
          <w:ilvl w:val="0"/>
          <w:numId w:val="5"/>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Сумка тяжелее, чем должна быть (предположительно в ней одежда, но сумка гораздо тяжелей, что указывает на нахождение в ней других предметов).</w:t>
      </w:r>
    </w:p>
    <w:p w:rsidR="009353F2" w:rsidRPr="009353F2" w:rsidRDefault="009353F2" w:rsidP="009353F2">
      <w:pPr>
        <w:numPr>
          <w:ilvl w:val="0"/>
          <w:numId w:val="5"/>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Сумка или другая поклажа не подходят человеку или месту (деградировавшее лицо (бомж и т.п.) с дорогим чемоданом, аккуратно одетый человек с грязной или потрепанной сумкой и т.д.).</w:t>
      </w:r>
    </w:p>
    <w:p w:rsidR="009353F2" w:rsidRPr="009353F2" w:rsidRDefault="009353F2" w:rsidP="009353F2">
      <w:pPr>
        <w:numPr>
          <w:ilvl w:val="0"/>
          <w:numId w:val="5"/>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Одинаковая поклажа у нескольких человек.</w:t>
      </w:r>
    </w:p>
    <w:p w:rsidR="009353F2" w:rsidRPr="009353F2" w:rsidRDefault="009353F2" w:rsidP="009353F2">
      <w:pPr>
        <w:numPr>
          <w:ilvl w:val="0"/>
          <w:numId w:val="5"/>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Поклажа с проволокой, шнурами или странно выпирающими из нее вещами</w:t>
      </w:r>
    </w:p>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Default="009353F2"/>
    <w:p w:rsidR="009353F2" w:rsidRPr="009353F2" w:rsidRDefault="009353F2" w:rsidP="009353F2">
      <w:pPr>
        <w:shd w:val="clear" w:color="auto" w:fill="FFFFFF"/>
        <w:spacing w:after="150" w:line="240" w:lineRule="auto"/>
        <w:outlineLvl w:val="0"/>
        <w:rPr>
          <w:rFonts w:ascii="Arial" w:eastAsia="Times New Roman" w:hAnsi="Arial" w:cs="Arial"/>
          <w:color w:val="00493E"/>
          <w:kern w:val="36"/>
          <w:sz w:val="36"/>
          <w:szCs w:val="36"/>
          <w:lang w:eastAsia="ru-RU"/>
        </w:rPr>
      </w:pPr>
      <w:r w:rsidRPr="009353F2">
        <w:rPr>
          <w:rFonts w:ascii="Arial" w:eastAsia="Times New Roman" w:hAnsi="Arial" w:cs="Arial"/>
          <w:color w:val="00493E"/>
          <w:kern w:val="36"/>
          <w:sz w:val="36"/>
          <w:szCs w:val="36"/>
          <w:lang w:eastAsia="ru-RU"/>
        </w:rPr>
        <w:lastRenderedPageBreak/>
        <w:t>Признаки передвижения террористов в пассажиропотоке</w:t>
      </w:r>
    </w:p>
    <w:p w:rsidR="009353F2" w:rsidRPr="009353F2" w:rsidRDefault="009353F2" w:rsidP="009353F2">
      <w:pPr>
        <w:numPr>
          <w:ilvl w:val="0"/>
          <w:numId w:val="6"/>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внимательное изучение обстановки на объектах всех видов транспорта, предназначенных для пассажирских и грузовых перевозок, стремление незаметно исчезнуть при появлении там нарядов милиции или военного патруля; применение различного рода ухищрений в аэропортах, авто и железнодорожных вокзалах, речных и морских портах с целью уклонения от досмотра или снижения внимания досмотровых групп;</w:t>
      </w:r>
    </w:p>
    <w:p w:rsidR="009353F2" w:rsidRPr="009353F2" w:rsidRDefault="009353F2" w:rsidP="009353F2">
      <w:pPr>
        <w:numPr>
          <w:ilvl w:val="0"/>
          <w:numId w:val="6"/>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необоснованные контакты и склонение работников гражданской авиации, железной дороги, речных и морских портов к оказанию помощи в проникновении на объекты или иному содействию в осуществлении актов незаконного вмешательства в деятельность объектов транспорта;</w:t>
      </w:r>
    </w:p>
    <w:p w:rsidR="009353F2" w:rsidRPr="009353F2" w:rsidRDefault="009353F2" w:rsidP="009353F2">
      <w:pPr>
        <w:numPr>
          <w:ilvl w:val="0"/>
          <w:numId w:val="6"/>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похищение либо приобретение поддельных документов, дающих право посадки на самолет, речное, морское и железнодорожное средство, а также доступа к процессу их подготовки к эксплуатации;</w:t>
      </w:r>
    </w:p>
    <w:p w:rsidR="009353F2" w:rsidRPr="009353F2" w:rsidRDefault="009353F2" w:rsidP="009353F2">
      <w:pPr>
        <w:numPr>
          <w:ilvl w:val="0"/>
          <w:numId w:val="6"/>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наличие не положенной по служебному положению форменной одежды сотрудников объектов транспорта;</w:t>
      </w:r>
    </w:p>
    <w:p w:rsidR="009353F2" w:rsidRPr="009353F2" w:rsidRDefault="009353F2" w:rsidP="009353F2">
      <w:pPr>
        <w:numPr>
          <w:ilvl w:val="0"/>
          <w:numId w:val="6"/>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нервозность без видимых причин в период регистрации билетов, досмотра ручной клади и багажа;</w:t>
      </w:r>
    </w:p>
    <w:p w:rsidR="009353F2" w:rsidRPr="009353F2" w:rsidRDefault="009353F2" w:rsidP="009353F2">
      <w:pPr>
        <w:numPr>
          <w:ilvl w:val="0"/>
          <w:numId w:val="6"/>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внезапное появление на пункте отправления транспортного средства и стремление скорее выехать в любом направлении;</w:t>
      </w:r>
    </w:p>
    <w:p w:rsidR="009353F2" w:rsidRPr="009353F2" w:rsidRDefault="009353F2" w:rsidP="009353F2">
      <w:pPr>
        <w:numPr>
          <w:ilvl w:val="0"/>
          <w:numId w:val="6"/>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преднамеренное оставление вещей в местах сосредоточения пассажиров, в т. ч. и в самом транспортном средстве;</w:t>
      </w:r>
    </w:p>
    <w:p w:rsidR="009353F2" w:rsidRPr="009353F2" w:rsidRDefault="009353F2" w:rsidP="009353F2">
      <w:pPr>
        <w:numPr>
          <w:ilvl w:val="0"/>
          <w:numId w:val="6"/>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сдача в камеру хранения вещей одним лицом, а получение другим;</w:t>
      </w:r>
    </w:p>
    <w:p w:rsidR="009353F2" w:rsidRPr="009353F2" w:rsidRDefault="009353F2" w:rsidP="009353F2">
      <w:pPr>
        <w:numPr>
          <w:ilvl w:val="0"/>
          <w:numId w:val="6"/>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настороженность, нервозность и суетливость во время различного рода проверок сотрудниками милиции, подразделений безопасности и контроля;</w:t>
      </w:r>
    </w:p>
    <w:p w:rsidR="009353F2" w:rsidRPr="009353F2" w:rsidRDefault="009353F2" w:rsidP="009353F2">
      <w:pPr>
        <w:numPr>
          <w:ilvl w:val="0"/>
          <w:numId w:val="6"/>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неприбытие на посадку после сдачи вещей в багаж, незапланированная высадка на станции, не являющейся пунктом назначения согласно проездному документу;</w:t>
      </w:r>
    </w:p>
    <w:p w:rsidR="009353F2" w:rsidRPr="009353F2" w:rsidRDefault="009353F2" w:rsidP="009353F2">
      <w:pPr>
        <w:numPr>
          <w:ilvl w:val="0"/>
          <w:numId w:val="6"/>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нанесение во время движения транспортного средства различных пометок, условных обозначений на топографические карты, схемы и чертежи;</w:t>
      </w:r>
    </w:p>
    <w:p w:rsidR="009353F2" w:rsidRPr="009353F2" w:rsidRDefault="009353F2" w:rsidP="009353F2">
      <w:pPr>
        <w:numPr>
          <w:ilvl w:val="0"/>
          <w:numId w:val="6"/>
        </w:numPr>
        <w:shd w:val="clear" w:color="auto" w:fill="FFFFFF"/>
        <w:spacing w:before="100" w:beforeAutospacing="1" w:after="100" w:afterAutospacing="1" w:line="240" w:lineRule="auto"/>
        <w:rPr>
          <w:rFonts w:ascii="Arial" w:eastAsia="Times New Roman" w:hAnsi="Arial" w:cs="Arial"/>
          <w:color w:val="52596F"/>
          <w:sz w:val="20"/>
          <w:szCs w:val="20"/>
          <w:lang w:eastAsia="ru-RU"/>
        </w:rPr>
      </w:pPr>
      <w:r w:rsidRPr="009353F2">
        <w:rPr>
          <w:rFonts w:ascii="Arial" w:eastAsia="Times New Roman" w:hAnsi="Arial" w:cs="Arial"/>
          <w:color w:val="52596F"/>
          <w:sz w:val="24"/>
          <w:szCs w:val="24"/>
          <w:lang w:eastAsia="ru-RU"/>
        </w:rPr>
        <w:t>проведение хронометража движения транспортного средства.</w:t>
      </w:r>
    </w:p>
    <w:p w:rsidR="009353F2" w:rsidRDefault="009353F2"/>
    <w:p w:rsidR="009353F2" w:rsidRDefault="009353F2"/>
    <w:p w:rsidR="009353F2" w:rsidRDefault="009353F2"/>
    <w:sectPr w:rsidR="009353F2" w:rsidSect="00F80D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9305C"/>
    <w:multiLevelType w:val="multilevel"/>
    <w:tmpl w:val="B3C2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805BA5"/>
    <w:multiLevelType w:val="multilevel"/>
    <w:tmpl w:val="1570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6E1660"/>
    <w:multiLevelType w:val="multilevel"/>
    <w:tmpl w:val="097E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437819"/>
    <w:multiLevelType w:val="multilevel"/>
    <w:tmpl w:val="55DE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D32DCA"/>
    <w:multiLevelType w:val="multilevel"/>
    <w:tmpl w:val="9E54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B36699"/>
    <w:multiLevelType w:val="multilevel"/>
    <w:tmpl w:val="7A0C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53F2"/>
    <w:rsid w:val="009353F2"/>
    <w:rsid w:val="00F80D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DFC"/>
  </w:style>
  <w:style w:type="paragraph" w:styleId="1">
    <w:name w:val="heading 1"/>
    <w:basedOn w:val="a"/>
    <w:link w:val="10"/>
    <w:uiPriority w:val="9"/>
    <w:qFormat/>
    <w:rsid w:val="009353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53F2"/>
    <w:rPr>
      <w:rFonts w:ascii="Times New Roman" w:eastAsia="Times New Roman" w:hAnsi="Times New Roman" w:cs="Times New Roman"/>
      <w:b/>
      <w:bCs/>
      <w:kern w:val="36"/>
      <w:sz w:val="48"/>
      <w:szCs w:val="48"/>
      <w:lang w:eastAsia="ru-RU"/>
    </w:rPr>
  </w:style>
  <w:style w:type="paragraph" w:customStyle="1" w:styleId="voice">
    <w:name w:val="voice"/>
    <w:basedOn w:val="a"/>
    <w:rsid w:val="009353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45278434">
      <w:bodyDiv w:val="1"/>
      <w:marLeft w:val="0"/>
      <w:marRight w:val="0"/>
      <w:marTop w:val="0"/>
      <w:marBottom w:val="0"/>
      <w:divBdr>
        <w:top w:val="none" w:sz="0" w:space="0" w:color="auto"/>
        <w:left w:val="none" w:sz="0" w:space="0" w:color="auto"/>
        <w:bottom w:val="none" w:sz="0" w:space="0" w:color="auto"/>
        <w:right w:val="none" w:sz="0" w:space="0" w:color="auto"/>
      </w:divBdr>
    </w:div>
    <w:div w:id="686254726">
      <w:bodyDiv w:val="1"/>
      <w:marLeft w:val="0"/>
      <w:marRight w:val="0"/>
      <w:marTop w:val="0"/>
      <w:marBottom w:val="0"/>
      <w:divBdr>
        <w:top w:val="none" w:sz="0" w:space="0" w:color="auto"/>
        <w:left w:val="none" w:sz="0" w:space="0" w:color="auto"/>
        <w:bottom w:val="none" w:sz="0" w:space="0" w:color="auto"/>
        <w:right w:val="none" w:sz="0" w:space="0" w:color="auto"/>
      </w:divBdr>
    </w:div>
    <w:div w:id="839662318">
      <w:bodyDiv w:val="1"/>
      <w:marLeft w:val="0"/>
      <w:marRight w:val="0"/>
      <w:marTop w:val="0"/>
      <w:marBottom w:val="0"/>
      <w:divBdr>
        <w:top w:val="none" w:sz="0" w:space="0" w:color="auto"/>
        <w:left w:val="none" w:sz="0" w:space="0" w:color="auto"/>
        <w:bottom w:val="none" w:sz="0" w:space="0" w:color="auto"/>
        <w:right w:val="none" w:sz="0" w:space="0" w:color="auto"/>
      </w:divBdr>
    </w:div>
    <w:div w:id="904609728">
      <w:bodyDiv w:val="1"/>
      <w:marLeft w:val="0"/>
      <w:marRight w:val="0"/>
      <w:marTop w:val="0"/>
      <w:marBottom w:val="0"/>
      <w:divBdr>
        <w:top w:val="none" w:sz="0" w:space="0" w:color="auto"/>
        <w:left w:val="none" w:sz="0" w:space="0" w:color="auto"/>
        <w:bottom w:val="none" w:sz="0" w:space="0" w:color="auto"/>
        <w:right w:val="none" w:sz="0" w:space="0" w:color="auto"/>
      </w:divBdr>
    </w:div>
    <w:div w:id="1717855470">
      <w:bodyDiv w:val="1"/>
      <w:marLeft w:val="0"/>
      <w:marRight w:val="0"/>
      <w:marTop w:val="0"/>
      <w:marBottom w:val="0"/>
      <w:divBdr>
        <w:top w:val="none" w:sz="0" w:space="0" w:color="auto"/>
        <w:left w:val="none" w:sz="0" w:space="0" w:color="auto"/>
        <w:bottom w:val="none" w:sz="0" w:space="0" w:color="auto"/>
        <w:right w:val="none" w:sz="0" w:space="0" w:color="auto"/>
      </w:divBdr>
    </w:div>
    <w:div w:id="202789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1780</Words>
  <Characters>10151</Characters>
  <Application>Microsoft Office Word</Application>
  <DocSecurity>0</DocSecurity>
  <Lines>84</Lines>
  <Paragraphs>23</Paragraphs>
  <ScaleCrop>false</ScaleCrop>
  <Company/>
  <LinksUpToDate>false</LinksUpToDate>
  <CharactersWithSpaces>11908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2021-03-25T08:45:00Z</dcterms:created>
  <dcterms:modified xsi:type="dcterms:W3CDTF">2021-03-25T08:50:00Z</dcterms:modified>
</cp:coreProperties>
</file>