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6E" w:rsidRDefault="0088196E" w:rsidP="0088196E">
      <w:pPr>
        <w:spacing w:after="0" w:line="408" w:lineRule="auto"/>
        <w:ind w:left="120"/>
        <w:jc w:val="center"/>
        <w:rPr>
          <w:b/>
          <w:sz w:val="24"/>
          <w:szCs w:val="24"/>
          <w:lang w:val="ru-RU"/>
        </w:rPr>
      </w:pPr>
      <w:bookmarkStart w:id="0" w:name="block-29325218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</w:p>
    <w:p w:rsidR="0088196E" w:rsidRDefault="0088196E" w:rsidP="0088196E">
      <w:pPr>
        <w:spacing w:after="0" w:line="408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АМР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Кумторкалинский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район»</w:t>
      </w:r>
    </w:p>
    <w:p w:rsidR="0088196E" w:rsidRDefault="0088196E" w:rsidP="0088196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Алмалинская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СОШ им.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И.И.Исламова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»"</w:t>
      </w:r>
    </w:p>
    <w:p w:rsidR="003C5BE7" w:rsidRDefault="003C5BE7">
      <w:pPr>
        <w:spacing w:after="0"/>
        <w:ind w:left="120"/>
      </w:pPr>
    </w:p>
    <w:p w:rsidR="003C5BE7" w:rsidRDefault="003C5BE7">
      <w:pPr>
        <w:spacing w:after="0"/>
        <w:ind w:left="120"/>
      </w:pPr>
    </w:p>
    <w:p w:rsidR="003C5BE7" w:rsidRDefault="003C5BE7">
      <w:pPr>
        <w:spacing w:after="0"/>
        <w:ind w:left="120"/>
      </w:pPr>
    </w:p>
    <w:p w:rsidR="003C5BE7" w:rsidRDefault="0088196E">
      <w:pPr>
        <w:spacing w:after="0"/>
        <w:ind w:left="120"/>
      </w:pPr>
      <w:r>
        <w:rPr>
          <w:noProof/>
          <w:lang w:val="ru-RU" w:eastAsia="ru-RU"/>
        </w:rPr>
        <w:drawing>
          <wp:inline distT="0" distB="0" distL="0" distR="0">
            <wp:extent cx="5940425" cy="17543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BE7" w:rsidRPr="0088196E" w:rsidRDefault="003C5BE7">
      <w:pPr>
        <w:spacing w:after="0"/>
        <w:ind w:left="120"/>
        <w:rPr>
          <w:lang w:val="ru-RU"/>
        </w:rPr>
      </w:pPr>
    </w:p>
    <w:p w:rsidR="003C5BE7" w:rsidRPr="0088196E" w:rsidRDefault="00654F87">
      <w:pPr>
        <w:spacing w:after="0"/>
        <w:ind w:left="120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‌</w:t>
      </w:r>
    </w:p>
    <w:p w:rsidR="003C5BE7" w:rsidRPr="0088196E" w:rsidRDefault="003C5BE7">
      <w:pPr>
        <w:spacing w:after="0"/>
        <w:ind w:left="120"/>
        <w:rPr>
          <w:lang w:val="ru-RU"/>
        </w:rPr>
      </w:pPr>
    </w:p>
    <w:p w:rsidR="003C5BE7" w:rsidRPr="0088196E" w:rsidRDefault="003C5BE7">
      <w:pPr>
        <w:spacing w:after="0"/>
        <w:ind w:left="120"/>
        <w:rPr>
          <w:lang w:val="ru-RU"/>
        </w:rPr>
      </w:pPr>
    </w:p>
    <w:p w:rsidR="003C5BE7" w:rsidRPr="0088196E" w:rsidRDefault="003C5BE7">
      <w:pPr>
        <w:spacing w:after="0"/>
        <w:ind w:left="120"/>
        <w:rPr>
          <w:lang w:val="ru-RU"/>
        </w:rPr>
      </w:pPr>
    </w:p>
    <w:p w:rsidR="003C5BE7" w:rsidRPr="0088196E" w:rsidRDefault="00654F87">
      <w:pPr>
        <w:spacing w:after="0" w:line="408" w:lineRule="auto"/>
        <w:ind w:left="120"/>
        <w:jc w:val="center"/>
        <w:rPr>
          <w:lang w:val="ru-RU"/>
        </w:rPr>
      </w:pPr>
      <w:r w:rsidRPr="0088196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C5BE7" w:rsidRPr="0088196E" w:rsidRDefault="00654F87">
      <w:pPr>
        <w:spacing w:after="0" w:line="408" w:lineRule="auto"/>
        <w:ind w:left="120"/>
        <w:jc w:val="center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3873771)</w:t>
      </w: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654F87">
      <w:pPr>
        <w:spacing w:after="0" w:line="408" w:lineRule="auto"/>
        <w:ind w:left="120"/>
        <w:jc w:val="center"/>
        <w:rPr>
          <w:lang w:val="ru-RU"/>
        </w:rPr>
      </w:pPr>
      <w:r w:rsidRPr="0088196E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«Физическая культура»</w:t>
      </w:r>
    </w:p>
    <w:p w:rsidR="003C5BE7" w:rsidRPr="0088196E" w:rsidRDefault="00654F87">
      <w:pPr>
        <w:spacing w:after="0" w:line="408" w:lineRule="auto"/>
        <w:ind w:left="120"/>
        <w:jc w:val="center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3C5BE7">
      <w:pPr>
        <w:spacing w:after="0"/>
        <w:ind w:left="120"/>
        <w:jc w:val="center"/>
        <w:rPr>
          <w:lang w:val="ru-RU"/>
        </w:rPr>
      </w:pPr>
    </w:p>
    <w:p w:rsidR="003C5BE7" w:rsidRPr="0088196E" w:rsidRDefault="00654F87">
      <w:pPr>
        <w:spacing w:after="0"/>
        <w:ind w:left="120"/>
        <w:jc w:val="center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​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88196E">
        <w:rPr>
          <w:rFonts w:ascii="Times New Roman" w:hAnsi="Times New Roman"/>
          <w:color w:val="000000"/>
          <w:sz w:val="28"/>
          <w:lang w:val="ru-RU"/>
        </w:rPr>
        <w:t>​</w:t>
      </w:r>
    </w:p>
    <w:p w:rsidR="003C5BE7" w:rsidRPr="0088196E" w:rsidRDefault="003C5BE7">
      <w:pPr>
        <w:spacing w:after="0"/>
        <w:ind w:left="120"/>
        <w:rPr>
          <w:lang w:val="ru-RU"/>
        </w:rPr>
      </w:pPr>
    </w:p>
    <w:p w:rsidR="003C5BE7" w:rsidRPr="0088196E" w:rsidRDefault="0088196E" w:rsidP="0088196E">
      <w:pPr>
        <w:jc w:val="center"/>
        <w:rPr>
          <w:lang w:val="ru-RU"/>
        </w:rPr>
        <w:sectPr w:rsidR="003C5BE7" w:rsidRPr="0088196E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с.Алмало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2023г.</w:t>
      </w: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bookmarkStart w:id="1" w:name="block-29325219"/>
      <w:bookmarkEnd w:id="0"/>
      <w:r w:rsidRPr="008819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C5BE7" w:rsidRPr="0088196E" w:rsidRDefault="003C5BE7">
      <w:pPr>
        <w:spacing w:after="0" w:line="264" w:lineRule="auto"/>
        <w:ind w:left="120"/>
        <w:jc w:val="both"/>
        <w:rPr>
          <w:lang w:val="ru-RU"/>
        </w:rPr>
      </w:pP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для 10–11 классов общеобразовательных организаций представляет собой методически оформленную концепцию </w:t>
      </w:r>
      <w:r w:rsidRPr="0088196E">
        <w:rPr>
          <w:rFonts w:ascii="Times New Roman" w:hAnsi="Times New Roman"/>
          <w:color w:val="000000"/>
          <w:sz w:val="28"/>
          <w:lang w:val="ru-RU"/>
        </w:rPr>
        <w:t>требований ФГОС СОО и раскрывает их реализацию через конкретное содержание.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свои отражения объекти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вно сложившиеся реалии современного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</w:t>
      </w:r>
      <w:r w:rsidRPr="0088196E">
        <w:rPr>
          <w:rFonts w:ascii="Times New Roman" w:hAnsi="Times New Roman"/>
          <w:color w:val="000000"/>
          <w:sz w:val="28"/>
          <w:lang w:val="ru-RU"/>
        </w:rPr>
        <w:t>етодик и технологий в учебно-воспитательный процесс.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</w:t>
      </w:r>
      <w:r w:rsidRPr="0088196E">
        <w:rPr>
          <w:rFonts w:ascii="Times New Roman" w:hAnsi="Times New Roman"/>
          <w:color w:val="000000"/>
          <w:sz w:val="28"/>
          <w:lang w:val="ru-RU"/>
        </w:rPr>
        <w:t>мы образования: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  <w:proofErr w:type="gramEnd"/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</w:t>
      </w:r>
      <w:r w:rsidRPr="0088196E">
        <w:rPr>
          <w:rFonts w:ascii="Times New Roman" w:hAnsi="Times New Roman"/>
          <w:color w:val="000000"/>
          <w:sz w:val="28"/>
          <w:lang w:val="ru-RU"/>
        </w:rPr>
        <w:t>ивающая основу саморазвития и самоопределения личности в процессе непрерывного образования;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обучении двигательным действиям, укреплении здоровья и развитии физических качеств;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</w:t>
      </w: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целостной личности учащихся, потр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ебность в бережном отношении к своему здоровью и ведению здорового образа жизни.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Программа обеспечивает преемственность с федеральной образовательн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ой программой основного общего образования и предусматривает завершение полного курса обучения </w:t>
      </w: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в области физической культуры.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Общей целью общего образования по физической культуре является формирование разносторонней, физически развитой личност</w:t>
      </w:r>
      <w:r w:rsidRPr="0088196E">
        <w:rPr>
          <w:rFonts w:ascii="Times New Roman" w:hAnsi="Times New Roman"/>
          <w:color w:val="000000"/>
          <w:sz w:val="28"/>
          <w:lang w:val="ru-RU"/>
        </w:rPr>
        <w:t>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</w:t>
      </w:r>
      <w:r w:rsidRPr="0088196E">
        <w:rPr>
          <w:rFonts w:ascii="Times New Roman" w:hAnsi="Times New Roman"/>
          <w:color w:val="000000"/>
          <w:sz w:val="28"/>
          <w:lang w:val="ru-RU"/>
        </w:rPr>
        <w:t>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определяется вектором развития физических качеств и функциональных </w:t>
      </w:r>
      <w:r w:rsidRPr="0088196E">
        <w:rPr>
          <w:rFonts w:ascii="Times New Roman" w:hAnsi="Times New Roman"/>
          <w:color w:val="000000"/>
          <w:sz w:val="28"/>
          <w:lang w:val="ru-RU"/>
        </w:rPr>
        <w:t>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ти к выполнению нормативных требований комплекса «Готов к труду и обороне».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достиженческой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– ориентирова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предстают умения в планировании содержания активного отдыха и досуга в структурной </w:t>
      </w: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</w:t>
      </w:r>
      <w:r w:rsidRPr="0088196E">
        <w:rPr>
          <w:rFonts w:ascii="Times New Roman" w:hAnsi="Times New Roman"/>
          <w:color w:val="000000"/>
          <w:sz w:val="28"/>
          <w:lang w:val="ru-RU"/>
        </w:rPr>
        <w:t>ическую подготовленность.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</w:t>
      </w:r>
      <w:r w:rsidRPr="0088196E">
        <w:rPr>
          <w:rFonts w:ascii="Times New Roman" w:hAnsi="Times New Roman"/>
          <w:color w:val="000000"/>
          <w:sz w:val="28"/>
          <w:lang w:val="ru-RU"/>
        </w:rPr>
        <w:t>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</w:t>
      </w:r>
      <w:r w:rsidRPr="0088196E">
        <w:rPr>
          <w:rFonts w:ascii="Times New Roman" w:hAnsi="Times New Roman"/>
          <w:color w:val="000000"/>
          <w:sz w:val="28"/>
          <w:lang w:val="ru-RU"/>
        </w:rPr>
        <w:t>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программы по физической культуре и её планируемых результатов на </w:t>
      </w:r>
      <w:r w:rsidRPr="0088196E">
        <w:rPr>
          <w:rFonts w:ascii="Times New Roman" w:hAnsi="Times New Roman"/>
          <w:color w:val="000000"/>
          <w:sz w:val="28"/>
          <w:lang w:val="ru-RU"/>
        </w:rPr>
        <w:t>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го содержания,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мотивационно-процессуальным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(физическое совершенствование).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</w:t>
      </w:r>
      <w:r w:rsidRPr="0088196E">
        <w:rPr>
          <w:rFonts w:ascii="Times New Roman" w:hAnsi="Times New Roman"/>
          <w:color w:val="000000"/>
          <w:sz w:val="28"/>
          <w:lang w:val="ru-RU"/>
        </w:rPr>
        <w:t>ние».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 климатических условий, при этом лыжная подготовка может быть заменена либо другим зимним видо</w:t>
      </w:r>
      <w:r w:rsidRPr="0088196E">
        <w:rPr>
          <w:rFonts w:ascii="Times New Roman" w:hAnsi="Times New Roman"/>
          <w:color w:val="000000"/>
          <w:sz w:val="28"/>
          <w:lang w:val="ru-RU"/>
        </w:rPr>
        <w:t>м спорта, либо видом спорта из федеральной рабочей программы по физической культуре), спортивных игр, плавания и атлетических единоборств.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Данные модули в своём предметном содержании ориентируются на всестороннюю физическую подготовленность учащихся, освое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ние ими технических действий и физических упражнений, содействующих обогащению двигательного опыта.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Вариативные модули объединены в программе по физической культуре модулем «Спортивная и физическая подготовка», содержание которого </w:t>
      </w: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разрабатывается образова</w:t>
      </w:r>
      <w:r w:rsidRPr="0088196E">
        <w:rPr>
          <w:rFonts w:ascii="Times New Roman" w:hAnsi="Times New Roman"/>
          <w:color w:val="000000"/>
          <w:sz w:val="28"/>
          <w:lang w:val="ru-RU"/>
        </w:rPr>
        <w:t>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</w:t>
      </w:r>
      <w:r w:rsidRPr="0088196E">
        <w:rPr>
          <w:rFonts w:ascii="Times New Roman" w:hAnsi="Times New Roman"/>
          <w:color w:val="000000"/>
          <w:sz w:val="28"/>
          <w:lang w:val="ru-RU"/>
        </w:rPr>
        <w:t>кого физкультурно-спортивного комплекса «Готов к труду и обороне», активное вовлечение их в соревновательную деятельность.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</w:t>
      </w:r>
      <w:r w:rsidRPr="0088196E">
        <w:rPr>
          <w:rFonts w:ascii="Times New Roman" w:hAnsi="Times New Roman"/>
          <w:color w:val="000000"/>
          <w:sz w:val="28"/>
          <w:lang w:val="ru-RU"/>
        </w:rPr>
        <w:t>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</w:t>
      </w:r>
      <w:r w:rsidRPr="0088196E">
        <w:rPr>
          <w:rFonts w:ascii="Times New Roman" w:hAnsi="Times New Roman"/>
          <w:color w:val="000000"/>
          <w:sz w:val="28"/>
          <w:lang w:val="ru-RU"/>
        </w:rPr>
        <w:t>мках данного модуля предлагается содержательное наполнение модуля «Базовая физическая подготовка».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ceba58f0-def2-488e-88c8-f4292ccf0380"/>
      <w:r w:rsidRPr="0088196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культуры, – 204 часа: в 10 классе – 102 часа (3 часа в неделю), в 11 классе – 102 часа (3 часа в </w:t>
      </w:r>
      <w:r w:rsidRPr="0088196E">
        <w:rPr>
          <w:rFonts w:ascii="Times New Roman" w:hAnsi="Times New Roman"/>
          <w:color w:val="000000"/>
          <w:sz w:val="28"/>
          <w:lang w:val="ru-RU"/>
        </w:rPr>
        <w:t>неделю). Общее число часов, рекомендованных для изучения вариативных модулей физической культуры, – 68 часов: в 10 классе – 34 часа (1 час в неделю), в 11 классе – 34 часа (1 час в неделю).</w:t>
      </w:r>
      <w:bookmarkEnd w:id="2"/>
      <w:r w:rsidRPr="0088196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C5BE7" w:rsidRPr="0088196E" w:rsidRDefault="003C5BE7">
      <w:pPr>
        <w:spacing w:after="0" w:line="264" w:lineRule="auto"/>
        <w:ind w:left="120"/>
        <w:jc w:val="both"/>
        <w:rPr>
          <w:lang w:val="ru-RU"/>
        </w:rPr>
      </w:pPr>
    </w:p>
    <w:p w:rsidR="003C5BE7" w:rsidRPr="0088196E" w:rsidRDefault="003C5BE7">
      <w:pPr>
        <w:rPr>
          <w:lang w:val="ru-RU"/>
        </w:rPr>
        <w:sectPr w:rsidR="003C5BE7" w:rsidRPr="0088196E">
          <w:pgSz w:w="11906" w:h="16383"/>
          <w:pgMar w:top="1134" w:right="850" w:bottom="1134" w:left="1701" w:header="720" w:footer="720" w:gutter="0"/>
          <w:cols w:space="720"/>
        </w:sectPr>
      </w:pP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bookmarkStart w:id="3" w:name="block-29325214"/>
      <w:bookmarkEnd w:id="1"/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3C5BE7" w:rsidRPr="0088196E" w:rsidRDefault="003C5BE7">
      <w:pPr>
        <w:spacing w:after="0" w:line="264" w:lineRule="auto"/>
        <w:ind w:left="120"/>
        <w:jc w:val="both"/>
        <w:rPr>
          <w:lang w:val="ru-RU"/>
        </w:rPr>
      </w:pP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​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C5BE7" w:rsidRPr="0088196E" w:rsidRDefault="003C5BE7">
      <w:pPr>
        <w:spacing w:after="0" w:line="264" w:lineRule="auto"/>
        <w:ind w:left="120"/>
        <w:jc w:val="both"/>
        <w:rPr>
          <w:lang w:val="ru-RU"/>
        </w:rPr>
      </w:pP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</w:t>
      </w: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физической культуре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с условиями жизни и деятельности. Физическая культура как явление культуры, связанное с преобразованием физической природы человека.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Характеристика системной организации физической культуры в современном обществе, основные направления её развития и формы 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организации (оздоровительная,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соревновательно-достиженческая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>).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Всероссийский физкультурно-спортивный комплекс «Готов к труду и обороне» как основа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культуры, история и развитие комплекса «Готов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</w:t>
      </w:r>
      <w:r w:rsidRPr="0088196E">
        <w:rPr>
          <w:rFonts w:ascii="Times New Roman" w:hAnsi="Times New Roman"/>
          <w:color w:val="000000"/>
          <w:sz w:val="28"/>
          <w:lang w:val="ru-RU"/>
        </w:rPr>
        <w:t>17 лет.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Законодательные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</w:t>
      </w:r>
      <w:r w:rsidRPr="0088196E">
        <w:rPr>
          <w:rFonts w:ascii="Times New Roman" w:hAnsi="Times New Roman"/>
          <w:color w:val="000000"/>
          <w:sz w:val="28"/>
          <w:lang w:val="ru-RU"/>
        </w:rPr>
        <w:t>туре и спорте в Российской Федерации», Федеральный закон Российской Федерации «Об образовании в Российской Федерации».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Физическая культура как средство укрепления здоровья человека. Здоровье как базовая ценность человека и общества. Характеристика основных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компонентов здоровья,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</w:t>
      </w: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ости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Физкультурно-оздоровительные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досуговая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>). Основные типы и виды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активного отдыха, их целевое предназначение и содержательное наполнение.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аполнения.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Руфье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>, характеристика способов применения и критериев оценив</w:t>
      </w:r>
      <w:r w:rsidRPr="0088196E">
        <w:rPr>
          <w:rFonts w:ascii="Times New Roman" w:hAnsi="Times New Roman"/>
          <w:color w:val="000000"/>
          <w:sz w:val="28"/>
          <w:lang w:val="ru-RU"/>
        </w:rPr>
        <w:t>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Упражнения </w:t>
      </w:r>
      <w:r w:rsidRPr="0088196E">
        <w:rPr>
          <w:rFonts w:ascii="Times New Roman" w:hAnsi="Times New Roman"/>
          <w:color w:val="000000"/>
          <w:sz w:val="28"/>
          <w:lang w:val="ru-RU"/>
        </w:rPr>
        <w:t>оздоровительной гимнастики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Атлетическая и аэробная гимнастика как современные оздоровительны</w:t>
      </w:r>
      <w:r w:rsidRPr="0088196E">
        <w:rPr>
          <w:rFonts w:ascii="Times New Roman" w:hAnsi="Times New Roman"/>
          <w:color w:val="000000"/>
          <w:sz w:val="28"/>
          <w:lang w:val="ru-RU"/>
        </w:rPr>
        <w:t>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Модуль «Спортивные и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гры».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Футбол. Техники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Баскетбол. Техника выполнения игровых де</w:t>
      </w:r>
      <w:r w:rsidRPr="0088196E">
        <w:rPr>
          <w:rFonts w:ascii="Times New Roman" w:hAnsi="Times New Roman"/>
          <w:color w:val="000000"/>
          <w:sz w:val="28"/>
          <w:lang w:val="ru-RU"/>
        </w:rPr>
        <w:t>йствий: вбрасывание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Волейбол</w:t>
      </w:r>
      <w:r w:rsidRPr="0088196E">
        <w:rPr>
          <w:rFonts w:ascii="Times New Roman" w:hAnsi="Times New Roman"/>
          <w:color w:val="000000"/>
          <w:sz w:val="28"/>
          <w:lang w:val="ru-RU"/>
        </w:rPr>
        <w:t>. Техника выполнения игровых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96E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 двигательная деятельно</w:t>
      </w:r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сть.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Модуль «Плавательная подготовка». Спортивные и прикладные упражнения в плавании: брасс на спине, плавание на боку, прыжки в воду вниз ногами.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«Спортивная и физическая подготовка». Техническая и специальная физическая подготовка по избранному </w:t>
      </w:r>
      <w:r w:rsidRPr="0088196E">
        <w:rPr>
          <w:rFonts w:ascii="Times New Roman" w:hAnsi="Times New Roman"/>
          <w:color w:val="000000"/>
          <w:sz w:val="28"/>
          <w:lang w:val="ru-RU"/>
        </w:rPr>
        <w:t>виду спорта,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систем физической культуры, национальных видов спорта, культурно-этнических игр.</w:t>
      </w:r>
    </w:p>
    <w:p w:rsidR="003C5BE7" w:rsidRPr="0088196E" w:rsidRDefault="003C5BE7">
      <w:pPr>
        <w:spacing w:after="0"/>
        <w:ind w:left="120"/>
        <w:rPr>
          <w:lang w:val="ru-RU"/>
        </w:rPr>
      </w:pPr>
      <w:bookmarkStart w:id="4" w:name="_Toc137510617"/>
      <w:bookmarkEnd w:id="4"/>
    </w:p>
    <w:p w:rsidR="003C5BE7" w:rsidRPr="0088196E" w:rsidRDefault="003C5BE7">
      <w:pPr>
        <w:spacing w:after="0" w:line="264" w:lineRule="auto"/>
        <w:ind w:left="120"/>
        <w:jc w:val="both"/>
        <w:rPr>
          <w:lang w:val="ru-RU"/>
        </w:rPr>
      </w:pP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Здоровый образ жизни современного человека. Роль и значение адаптации организма в организации и планировании мероприятий здорового образа жизни, характеристика основных этапов адаптации. Основные компоненты здорового образа жизни и их влияние на здоровье с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овременного человека.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Рациональная организация труда как фактор сохранения и укрепления здоровья. Оптимизация работоспособности в режиме трудовой деятельности. Влияние занятий физической культурой на профилактику и искоренение вредных привычек. Личная гиг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иена, закаливание организма и банные процедуры как компоненты здорового образа жизни.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Понятие «профессионально-ориентированная физическая культура», цель и задачи, содержательное наполнение. Оздоровительная физическая культура в режиме учебной и профессио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нальной деятельности. Определение индивидуального расхода энергии в процессе занятий оздоровительной физической культурой.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Взаимосвязь состояния здоровья с продолжительностью жизни человека. Роль и значение занятий физической культурой в укреплении и сохр</w:t>
      </w:r>
      <w:r w:rsidRPr="0088196E">
        <w:rPr>
          <w:rFonts w:ascii="Times New Roman" w:hAnsi="Times New Roman"/>
          <w:color w:val="000000"/>
          <w:sz w:val="28"/>
          <w:lang w:val="ru-RU"/>
        </w:rPr>
        <w:t>анении здоровья в разных возрастных периодах.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Профилактика травматизма и оказание перовой помощи во время занятий физической культурой. Причины возникновения травм и способы их предупреждения, правила профилактики травм во время самостоятельных занятий озд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оровительной физической культурой.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Способы и приёмы оказания первой помощи при ушибах разных частей тела и сотрясении мозга, переломах, вывихах и ранениях, обморожении, солнечном и тепловом ударах.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Совреме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нные оздоровительные методы и процедуры в режиме здорового образа жизни. Релаксация как метод восстановления после психического и физического напряжения, характеристика основных методов, </w:t>
      </w: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приёмов и процедур, правила их проведения (методика Э. Джекобсона, ау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тогенная тренировка И. Шульца, дыхательная гимнастика А.Н.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Стрельниковой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синхрогимнастика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по методу «Ключ»).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Массаж как средство оздоровительной физической культуры, правила организации и проведения процедур массажа. Основные приёмы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самомассажа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>, их возде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йствие на организм человека.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Банные процедуры, их назначение и правила проведения, основные способы парения.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Самостоятельная подготовка к выполнению нормативных требований комплекса «Готов к труду и обороне». Структурная организация самостоятельной подгот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овки к выполнению требований комплекса «Готов к труду и обороне», способы определения направленности её тренировочных занятий в годичном цикле. Техника выполнения обязательных и дополнительных тестовых упражнений, способы их освоения и оценивания.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Самосто</w:t>
      </w:r>
      <w:r w:rsidRPr="0088196E">
        <w:rPr>
          <w:rFonts w:ascii="Times New Roman" w:hAnsi="Times New Roman"/>
          <w:color w:val="000000"/>
          <w:sz w:val="28"/>
          <w:lang w:val="ru-RU"/>
        </w:rPr>
        <w:t>ятельная физическая подготовка и особенности планирования её направленности по тренировочным циклам, правила контроля и индивидуализации содержания физической нагрузки.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Упражнения для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профилактики острых респираторных заболеваний,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целлюлита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, снижения массы тела.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Стретчинг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и шейпинг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планировании системной организации занятий кондиционной тренировкой.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Футбол. Повторение правил игры в футбол, соблюдение их в процессе игровой деятельности. Совершенствование основных тех</w:t>
      </w:r>
      <w:r w:rsidRPr="0088196E">
        <w:rPr>
          <w:rFonts w:ascii="Times New Roman" w:hAnsi="Times New Roman"/>
          <w:color w:val="000000"/>
          <w:sz w:val="28"/>
          <w:lang w:val="ru-RU"/>
        </w:rPr>
        <w:t>нических приёмов и тактических действий в условиях учебной и игровой деятельности.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Баскетбол.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</w:t>
      </w:r>
      <w:r w:rsidRPr="0088196E">
        <w:rPr>
          <w:rFonts w:ascii="Times New Roman" w:hAnsi="Times New Roman"/>
          <w:color w:val="000000"/>
          <w:sz w:val="28"/>
          <w:lang w:val="ru-RU"/>
        </w:rPr>
        <w:t>х учебной и игровой деятельности.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Волейбол.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96E">
        <w:rPr>
          <w:rFonts w:ascii="Times New Roman" w:hAnsi="Times New Roman"/>
          <w:i/>
          <w:color w:val="000000"/>
          <w:sz w:val="28"/>
          <w:lang w:val="ru-RU"/>
        </w:rPr>
        <w:t>Прикладно-ориент</w:t>
      </w:r>
      <w:r w:rsidRPr="0088196E">
        <w:rPr>
          <w:rFonts w:ascii="Times New Roman" w:hAnsi="Times New Roman"/>
          <w:i/>
          <w:color w:val="000000"/>
          <w:sz w:val="28"/>
          <w:lang w:val="ru-RU"/>
        </w:rPr>
        <w:t>ированная</w:t>
      </w:r>
      <w:proofErr w:type="spellEnd"/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 двигательная деятельность.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«Атлетические единоборства». Атлетические единоборства в системе профессионально-ориентированной двигательной деятельности: её цели и задачи, формы организации тренировочных занятий. Основные технические приёмы </w:t>
      </w:r>
      <w:r w:rsidRPr="0088196E">
        <w:rPr>
          <w:rFonts w:ascii="Times New Roman" w:hAnsi="Times New Roman"/>
          <w:color w:val="000000"/>
          <w:sz w:val="28"/>
          <w:lang w:val="ru-RU"/>
        </w:rPr>
        <w:t>атлетических единоборств и способы их самостоятельного разучивания (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самостраховка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>, стойки, захваты, броски).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</w:t>
      </w:r>
      <w:r w:rsidRPr="0088196E">
        <w:rPr>
          <w:rFonts w:ascii="Times New Roman" w:hAnsi="Times New Roman"/>
          <w:color w:val="000000"/>
          <w:sz w:val="28"/>
          <w:lang w:val="ru-RU"/>
        </w:rPr>
        <w:t>х видов спорта, культурно-этнических игр.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Общая физическая подготовка.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. Комплексы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и локально воздействующих упражнений, отягощённых весом </w:t>
      </w:r>
      <w:r w:rsidRPr="0088196E">
        <w:rPr>
          <w:rFonts w:ascii="Times New Roman" w:hAnsi="Times New Roman"/>
          <w:color w:val="000000"/>
          <w:sz w:val="28"/>
          <w:lang w:val="ru-RU"/>
        </w:rPr>
        <w:t>собственного тела и с использованием дополнительных средств (гантелей, эспандера, набивных мячей, штанги и других). Комплексы упражнений на тренажёрных устройствах. Упражнения на гимнастических снарядах (брусьях, перекладинах, гимнастической стенке и други</w:t>
      </w:r>
      <w:r w:rsidRPr="0088196E">
        <w:rPr>
          <w:rFonts w:ascii="Times New Roman" w:hAnsi="Times New Roman"/>
          <w:color w:val="000000"/>
          <w:sz w:val="28"/>
          <w:lang w:val="ru-RU"/>
        </w:rPr>
        <w:t>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и спрыгивание, прыжки через скакалку,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многоскок</w:t>
      </w:r>
      <w:r w:rsidRPr="0088196E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>, прыжки через препятствия и другие).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ельных тяжестей (сверстников способом на спине). Подвижные игры с силовой направленностью (импровизированный баскетбол с набивным мячом и </w:t>
      </w: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>).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Развитие скоростных способностей.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Бег на месте в максимальном темпе (в упоре о гимнастическую стенку и без </w:t>
      </w:r>
      <w:r w:rsidRPr="0088196E">
        <w:rPr>
          <w:rFonts w:ascii="Times New Roman" w:hAnsi="Times New Roman"/>
          <w:color w:val="000000"/>
          <w:sz w:val="28"/>
          <w:lang w:val="ru-RU"/>
        </w:rPr>
        <w:t>упора). Челночный бег. Бег по разметке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</w:t>
      </w: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стены (правой и левой рукой). Передача теннисного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мяча в парах правой (левой) рукой и попеременно. Ведение теннисного мяча ногами с ускорением по </w:t>
      </w: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>прямой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, по кругу, вокруг стоек. Прыжки через скакалку на месте и в движении с максимальной частотой прыжков. Преодоление полосы препятствий, включающей в себя 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прыжки на разную высоту и длину, по разметке, бег с максимальной скоростью в разных направлениях и с преодолением опор различной высоты и ширины, повороты,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обегание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различных предметов (легкоатлетических стоек, мячей, лежащих на полу или подвешенных на выс</w:t>
      </w:r>
      <w:r w:rsidRPr="0088196E">
        <w:rPr>
          <w:rFonts w:ascii="Times New Roman" w:hAnsi="Times New Roman"/>
          <w:color w:val="000000"/>
          <w:sz w:val="28"/>
          <w:lang w:val="ru-RU"/>
        </w:rPr>
        <w:t>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Развитие выносливости.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ивности. Повторный бег и передвижение на лыжах в режимах максимальной и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интенсивности. Кроссовый бег и марш-бросок на лыжах.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Развитие координации движений.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Жонглирование большими (волейбольными) и малыми (теннисными) мячами. Жонглирование 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</w:t>
      </w:r>
      <w:r w:rsidRPr="0088196E">
        <w:rPr>
          <w:rFonts w:ascii="Times New Roman" w:hAnsi="Times New Roman"/>
          <w:color w:val="000000"/>
          <w:sz w:val="28"/>
          <w:lang w:val="ru-RU"/>
        </w:rPr>
        <w:t>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Развитие гибкости.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Комплексы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упражнен</w:t>
      </w:r>
      <w:r w:rsidRPr="0088196E">
        <w:rPr>
          <w:rFonts w:ascii="Times New Roman" w:hAnsi="Times New Roman"/>
          <w:color w:val="000000"/>
          <w:sz w:val="28"/>
          <w:lang w:val="ru-RU"/>
        </w:rPr>
        <w:t>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, шпагат,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гимнастической палки).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Упражнения культурно-этнической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направленности. Сюжетно-образные и обрядовые игры. Технические действия национальных видов спорта.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 xml:space="preserve">Специальная физическая подготовка.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>Модуль «Гимнастика»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</w:t>
      </w:r>
      <w:r w:rsidRPr="0088196E">
        <w:rPr>
          <w:rFonts w:ascii="Times New Roman" w:hAnsi="Times New Roman"/>
          <w:color w:val="000000"/>
          <w:sz w:val="28"/>
          <w:lang w:val="ru-RU"/>
        </w:rPr>
        <w:t>ложении стоя, сидя, сидя ноги в стороны. Упражнения с гимнастической палкой (укороченной скакалкой) для развития подвижности плечевого сустава (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). Комплексы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общеразвивающих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упражнений с повышенной амплитудой для плечевых, локтевых, тазобедренных и к</w:t>
      </w:r>
      <w:r w:rsidRPr="0088196E">
        <w:rPr>
          <w:rFonts w:ascii="Times New Roman" w:hAnsi="Times New Roman"/>
          <w:color w:val="000000"/>
          <w:sz w:val="28"/>
          <w:lang w:val="ru-RU"/>
        </w:rPr>
        <w:t>оленных суставов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>, шпагат, складка, мост).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безопорным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прыжком, быстрым лазаньем. Броски теннисного мяча правой и левой рукой в подвижную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</w:t>
      </w:r>
      <w:r w:rsidRPr="0088196E">
        <w:rPr>
          <w:rFonts w:ascii="Times New Roman" w:hAnsi="Times New Roman"/>
          <w:color w:val="000000"/>
          <w:sz w:val="28"/>
          <w:lang w:val="ru-RU"/>
        </w:rPr>
        <w:t>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ля рук и ног, отжимание в упоре на низких брусьях, поднимание ног в висе на гимнастической стенке до посильной высоты, из </w:t>
      </w: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лёжа на гимнастическом козле (ноги зафиксированы) сгибание туловища с различной амплитудой движений (на животе и на спине), 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комплексы упражнений с гантелями с индивидуально подобранной массой (движения руками, повороты на месте, наклоны, подскоки </w:t>
      </w: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взмахом рук), метание набивного мяча из различных исходных положений, комплексы упражнений избирательного воздействия на отдельные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(с опорой на руку для сохранения равновесия).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</w:t>
      </w:r>
      <w:r w:rsidRPr="0088196E">
        <w:rPr>
          <w:rFonts w:ascii="Times New Roman" w:hAnsi="Times New Roman"/>
          <w:color w:val="000000"/>
          <w:sz w:val="28"/>
          <w:lang w:val="ru-RU"/>
        </w:rPr>
        <w:t>я с непредельными отягощениями, выполняемые в режиме умеренной интенсивности в сочетании 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</w:t>
      </w:r>
      <w:r w:rsidRPr="0088196E">
        <w:rPr>
          <w:rFonts w:ascii="Times New Roman" w:hAnsi="Times New Roman"/>
          <w:color w:val="000000"/>
          <w:sz w:val="28"/>
          <w:lang w:val="ru-RU"/>
        </w:rPr>
        <w:t>ксы упражнений с отягощением, выполняемые в режиме непрерывного и интервального методов.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>Модуль «Лёгкая атлетика»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пересечённой местности (кроссовый бег). Гла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дкий бег с равномерной скоростью в разных зонах интенсивности. Повторный бег с препятствиями в максимальном темпе. Равномерный </w:t>
      </w: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повторный бег с финальным ускорением (на разные дистанции). Равномерный бег с дополнительным отягощением в режиме «до отказа».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(на месте, с продвижением в разные стороны). Запрыгивание с последующим спрыгиванием. Прыжки </w:t>
      </w:r>
      <w:r w:rsidRPr="0088196E">
        <w:rPr>
          <w:rFonts w:ascii="Times New Roman" w:hAnsi="Times New Roman"/>
          <w:color w:val="000000"/>
          <w:sz w:val="28"/>
          <w:lang w:val="ru-RU"/>
        </w:rPr>
        <w:t>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 с дополнительным отягощением и без него. Комплексы упражнений с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</w:t>
      </w:r>
      <w:r w:rsidRPr="0088196E">
        <w:rPr>
          <w:rFonts w:ascii="Times New Roman" w:hAnsi="Times New Roman"/>
          <w:color w:val="000000"/>
          <w:sz w:val="28"/>
          <w:lang w:val="ru-RU"/>
        </w:rPr>
        <w:t>й бег в горку и с горки. Повторный бег на короткие дистанции с максимальной скоростью (</w:t>
      </w: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прямой, на повороте и со старта). Бег с максимальной скоростью «с ходу». Прыжки через скакалку в максимальном темпе. Ускорение, переходящее в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>переходящие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в бег с ускорением. Подвижные и спортивные игры, эстафеты.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>Модуль «Зимние виды спорта»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Передвижения на лыжах с равномерной скоростью в режимах умеренной, большой и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интенсивности, с соревновательной скоростью.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 по отлогому с</w:t>
      </w:r>
      <w:r w:rsidRPr="0088196E">
        <w:rPr>
          <w:rFonts w:ascii="Times New Roman" w:hAnsi="Times New Roman"/>
          <w:color w:val="000000"/>
          <w:sz w:val="28"/>
          <w:lang w:val="ru-RU"/>
        </w:rPr>
        <w:t>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трамплинов.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i/>
          <w:color w:val="000000"/>
          <w:sz w:val="28"/>
          <w:lang w:val="ru-RU"/>
        </w:rPr>
        <w:t>Модуль «Спортивные игры»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Баскетбол.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</w:t>
      </w: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рукой. Челночный бег (чередование прохождения заданных отрезков дистанци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и лицом и спиной вперёд). Бег с максимальной скоростью с предварительным выполнением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>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</w:t>
      </w:r>
      <w:r w:rsidRPr="0088196E">
        <w:rPr>
          <w:rFonts w:ascii="Times New Roman" w:hAnsi="Times New Roman"/>
          <w:color w:val="000000"/>
          <w:sz w:val="28"/>
          <w:lang w:val="ru-RU"/>
        </w:rPr>
        <w:t>. Прыжки вверх на обеих ногах и на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м. Подвижные и спортивные игры, эстафеты.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вперёд, по кругу,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«змейкой», на месте с поворотом на 180 и 360. Прыжки через скакалку в максимальном темпе на месте и с передвижением (с дополнительным отягощением и без него).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и спрыгивание с последующим ускорением.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с последующим ускорением и ускор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ение с последующим выполнением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. Броски набивного мяча из различных исходных положений, с различной траекторией полёта одной рукой и обеими руками, стоя, сидя, в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>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выносливости. Повторный бег с максимальной скоростью, с умень</w:t>
      </w:r>
      <w:r w:rsidRPr="0088196E">
        <w:rPr>
          <w:rFonts w:ascii="Times New Roman" w:hAnsi="Times New Roman"/>
          <w:color w:val="000000"/>
          <w:sz w:val="28"/>
          <w:lang w:val="ru-RU"/>
        </w:rPr>
        <w:t>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Броски баскетбольного мяч</w:t>
      </w:r>
      <w:r w:rsidRPr="0088196E">
        <w:rPr>
          <w:rFonts w:ascii="Times New Roman" w:hAnsi="Times New Roman"/>
          <w:color w:val="000000"/>
          <w:sz w:val="28"/>
          <w:lang w:val="ru-RU"/>
        </w:rPr>
        <w:t>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</w:t>
      </w:r>
      <w:r w:rsidRPr="0088196E">
        <w:rPr>
          <w:rFonts w:ascii="Times New Roman" w:hAnsi="Times New Roman"/>
          <w:color w:val="000000"/>
          <w:sz w:val="28"/>
          <w:lang w:val="ru-RU"/>
        </w:rPr>
        <w:t>ейся амплитудой движений. Броски малого мяча в стену одной рукой (обеими руками)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Футбол. </w:t>
      </w:r>
      <w:r w:rsidRPr="0088196E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ксимальном темпе. </w:t>
      </w: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 xml:space="preserve">Бег и ходьба спиной вперёд с изменением темпа и </w:t>
      </w: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направления движения (по прямой, по кругу, «змейкой»).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Бег с максимальной скоростью с поворотами на 180 и 360. Прыжки через скакалку в максимальном темпе. Прыжки по разметке на правой (левой</w:t>
      </w:r>
      <w:r w:rsidRPr="0088196E">
        <w:rPr>
          <w:rFonts w:ascii="Times New Roman" w:hAnsi="Times New Roman"/>
          <w:color w:val="000000"/>
          <w:sz w:val="28"/>
          <w:lang w:val="ru-RU"/>
        </w:rPr>
        <w:t>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</w:t>
      </w:r>
      <w:r w:rsidRPr="0088196E">
        <w:rPr>
          <w:rFonts w:ascii="Times New Roman" w:hAnsi="Times New Roman"/>
          <w:color w:val="000000"/>
          <w:sz w:val="28"/>
          <w:lang w:val="ru-RU"/>
        </w:rPr>
        <w:t>зад, боком с последующим рывком. Подвижные и спортивные игры, эстафеты.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через препятствия. Спрыгивание с возвышенной опоры с последующи</w:t>
      </w:r>
      <w:r w:rsidRPr="0088196E">
        <w:rPr>
          <w:rFonts w:ascii="Times New Roman" w:hAnsi="Times New Roman"/>
          <w:color w:val="000000"/>
          <w:sz w:val="28"/>
          <w:lang w:val="ru-RU"/>
        </w:rPr>
        <w:t>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 интер</w:t>
      </w:r>
      <w:r w:rsidRPr="0088196E">
        <w:rPr>
          <w:rFonts w:ascii="Times New Roman" w:hAnsi="Times New Roman"/>
          <w:color w:val="000000"/>
          <w:sz w:val="28"/>
          <w:lang w:val="ru-RU"/>
        </w:rPr>
        <w:t>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3C5BE7" w:rsidRPr="0088196E" w:rsidRDefault="003C5BE7">
      <w:pPr>
        <w:rPr>
          <w:lang w:val="ru-RU"/>
        </w:rPr>
        <w:sectPr w:rsidR="003C5BE7" w:rsidRPr="0088196E">
          <w:pgSz w:w="11906" w:h="16383"/>
          <w:pgMar w:top="1134" w:right="850" w:bottom="1134" w:left="1701" w:header="720" w:footer="720" w:gutter="0"/>
          <w:cols w:space="720"/>
        </w:sectPr>
      </w:pP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bookmarkStart w:id="5" w:name="_Toc137548640"/>
      <w:bookmarkStart w:id="6" w:name="block-29325215"/>
      <w:bookmarkEnd w:id="3"/>
      <w:bookmarkEnd w:id="5"/>
      <w:r w:rsidRPr="0088196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ТЫ ОСВОЕНИЯ ПРОГРАММЫ ПО ФИЗИЧЕСКОЙ КУЛЬТУРЕ НА УРОВНЕ НАЧАЛЬНОГО ОБЩЕГО ОБРАЗОВАНИЯ</w:t>
      </w:r>
    </w:p>
    <w:p w:rsidR="003C5BE7" w:rsidRPr="0088196E" w:rsidRDefault="003C5BE7">
      <w:pPr>
        <w:spacing w:after="0"/>
        <w:ind w:left="120"/>
        <w:rPr>
          <w:lang w:val="ru-RU"/>
        </w:rPr>
      </w:pPr>
      <w:bookmarkStart w:id="7" w:name="_Toc137548641"/>
      <w:bookmarkEnd w:id="7"/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образования </w:t>
      </w: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88196E">
        <w:rPr>
          <w:rFonts w:ascii="Times New Roman" w:hAnsi="Times New Roman"/>
          <w:color w:val="000000"/>
          <w:sz w:val="28"/>
          <w:lang w:val="ru-RU"/>
        </w:rPr>
        <w:t>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, общечеловеческих гуманистических и демократических ценностей;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интересах гражданского общества, участвовать в самоуправлении в образовательной организации;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патриоти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ческого воспитания</w:t>
      </w:r>
      <w:r w:rsidRPr="0088196E">
        <w:rPr>
          <w:rFonts w:ascii="Times New Roman" w:hAnsi="Times New Roman"/>
          <w:color w:val="000000"/>
          <w:sz w:val="28"/>
          <w:lang w:val="ru-RU"/>
        </w:rPr>
        <w:t>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России;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идейную убеждённость, готовность к служению и защите Оте</w:t>
      </w:r>
      <w:r w:rsidRPr="0088196E">
        <w:rPr>
          <w:rFonts w:ascii="Times New Roman" w:hAnsi="Times New Roman"/>
          <w:color w:val="000000"/>
          <w:sz w:val="28"/>
          <w:lang w:val="ru-RU"/>
        </w:rPr>
        <w:t>чества, ответственность за его судьбу;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88196E">
        <w:rPr>
          <w:rFonts w:ascii="Times New Roman" w:hAnsi="Times New Roman"/>
          <w:color w:val="000000"/>
          <w:sz w:val="28"/>
          <w:lang w:val="ru-RU"/>
        </w:rPr>
        <w:t>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</w:t>
      </w:r>
      <w:r w:rsidRPr="0088196E">
        <w:rPr>
          <w:rFonts w:ascii="Times New Roman" w:hAnsi="Times New Roman"/>
          <w:color w:val="000000"/>
          <w:sz w:val="28"/>
          <w:lang w:val="ru-RU"/>
        </w:rPr>
        <w:t>ориентируясь на морально-нравственные нормы и ценности;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</w:t>
      </w:r>
      <w:r w:rsidRPr="0088196E">
        <w:rPr>
          <w:rFonts w:ascii="Times New Roman" w:hAnsi="Times New Roman"/>
          <w:color w:val="000000"/>
          <w:sz w:val="28"/>
          <w:lang w:val="ru-RU"/>
        </w:rPr>
        <w:t>и народов России;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8196E">
        <w:rPr>
          <w:rFonts w:ascii="Times New Roman" w:hAnsi="Times New Roman"/>
          <w:color w:val="000000"/>
          <w:sz w:val="28"/>
          <w:lang w:val="ru-RU"/>
        </w:rPr>
        <w:t>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</w:t>
      </w:r>
      <w:r w:rsidRPr="0088196E">
        <w:rPr>
          <w:rFonts w:ascii="Times New Roman" w:hAnsi="Times New Roman"/>
          <w:color w:val="000000"/>
          <w:sz w:val="28"/>
          <w:lang w:val="ru-RU"/>
        </w:rPr>
        <w:t>и других народов, ощущать эмоциональное воздействие искусства;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</w:t>
      </w:r>
      <w:r w:rsidRPr="0088196E">
        <w:rPr>
          <w:rFonts w:ascii="Times New Roman" w:hAnsi="Times New Roman"/>
          <w:color w:val="000000"/>
          <w:sz w:val="28"/>
          <w:lang w:val="ru-RU"/>
        </w:rPr>
        <w:t>, стремление проявлять качества творческой личности;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88196E">
        <w:rPr>
          <w:rFonts w:ascii="Times New Roman" w:hAnsi="Times New Roman"/>
          <w:color w:val="000000"/>
          <w:sz w:val="28"/>
          <w:lang w:val="ru-RU"/>
        </w:rPr>
        <w:t>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спортивно-оздоровительн</w:t>
      </w:r>
      <w:r w:rsidRPr="0088196E">
        <w:rPr>
          <w:rFonts w:ascii="Times New Roman" w:hAnsi="Times New Roman"/>
          <w:color w:val="000000"/>
          <w:sz w:val="28"/>
          <w:lang w:val="ru-RU"/>
        </w:rPr>
        <w:t>ой деятельностью;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88196E">
        <w:rPr>
          <w:rFonts w:ascii="Times New Roman" w:hAnsi="Times New Roman"/>
          <w:color w:val="000000"/>
          <w:sz w:val="28"/>
          <w:lang w:val="ru-RU"/>
        </w:rPr>
        <w:t>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</w:t>
      </w:r>
      <w:r w:rsidRPr="0088196E">
        <w:rPr>
          <w:rFonts w:ascii="Times New Roman" w:hAnsi="Times New Roman"/>
          <w:color w:val="000000"/>
          <w:sz w:val="28"/>
          <w:lang w:val="ru-RU"/>
        </w:rPr>
        <w:t>обственные жизненные планы;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8196E">
        <w:rPr>
          <w:rFonts w:ascii="Times New Roman" w:hAnsi="Times New Roman"/>
          <w:color w:val="000000"/>
          <w:sz w:val="28"/>
          <w:lang w:val="ru-RU"/>
        </w:rPr>
        <w:t>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и социальной среды, осознание глобального характера экологических проблем;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у</w:t>
      </w:r>
      <w:r w:rsidRPr="0088196E">
        <w:rPr>
          <w:rFonts w:ascii="Times New Roman" w:hAnsi="Times New Roman"/>
          <w:color w:val="000000"/>
          <w:sz w:val="28"/>
          <w:lang w:val="ru-RU"/>
        </w:rPr>
        <w:t>мение прогнозировать неблагоприятные экологические последствия предпринимаемых действий, предотвращать их;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88196E">
        <w:rPr>
          <w:rFonts w:ascii="Times New Roman" w:hAnsi="Times New Roman"/>
          <w:color w:val="000000"/>
          <w:sz w:val="28"/>
          <w:lang w:val="ru-RU"/>
        </w:rPr>
        <w:t>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</w:t>
      </w:r>
      <w:r w:rsidRPr="0088196E">
        <w:rPr>
          <w:rFonts w:ascii="Times New Roman" w:hAnsi="Times New Roman"/>
          <w:color w:val="000000"/>
          <w:sz w:val="28"/>
          <w:lang w:val="ru-RU"/>
        </w:rPr>
        <w:t>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3C5BE7" w:rsidRPr="0088196E" w:rsidRDefault="003C5BE7">
      <w:pPr>
        <w:spacing w:after="0"/>
        <w:ind w:left="120"/>
        <w:rPr>
          <w:lang w:val="ru-RU"/>
        </w:rPr>
      </w:pPr>
      <w:bookmarkStart w:id="8" w:name="_Toc137510620"/>
      <w:bookmarkEnd w:id="8"/>
    </w:p>
    <w:p w:rsidR="003C5BE7" w:rsidRPr="0088196E" w:rsidRDefault="003C5BE7">
      <w:pPr>
        <w:spacing w:after="0" w:line="264" w:lineRule="auto"/>
        <w:ind w:left="120"/>
        <w:jc w:val="both"/>
        <w:rPr>
          <w:lang w:val="ru-RU"/>
        </w:rPr>
      </w:pP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bookmarkStart w:id="9" w:name="_Toc134720971"/>
      <w:bookmarkEnd w:id="9"/>
      <w:r w:rsidRPr="0088196E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среднего общего образования у обучающегося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У обучающегося будут сфор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мированы </w:t>
      </w:r>
      <w:r w:rsidRPr="0088196E">
        <w:rPr>
          <w:rFonts w:ascii="Times New Roman" w:hAnsi="Times New Roman"/>
          <w:i/>
          <w:color w:val="000000"/>
          <w:sz w:val="28"/>
          <w:lang w:val="ru-RU"/>
        </w:rPr>
        <w:t>следующие базовые логические действия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</w:t>
      </w:r>
      <w:r w:rsidRPr="0088196E">
        <w:rPr>
          <w:rFonts w:ascii="Times New Roman" w:hAnsi="Times New Roman"/>
          <w:color w:val="000000"/>
          <w:sz w:val="28"/>
          <w:lang w:val="ru-RU"/>
        </w:rPr>
        <w:t>лассификации и обобщения;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</w:t>
      </w:r>
      <w:r w:rsidRPr="0088196E">
        <w:rPr>
          <w:rFonts w:ascii="Times New Roman" w:hAnsi="Times New Roman"/>
          <w:color w:val="000000"/>
          <w:sz w:val="28"/>
          <w:lang w:val="ru-RU"/>
        </w:rPr>
        <w:t>льных ресурсов;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креатив</w:t>
      </w:r>
      <w:r w:rsidRPr="0088196E">
        <w:rPr>
          <w:rFonts w:ascii="Times New Roman" w:hAnsi="Times New Roman"/>
          <w:color w:val="000000"/>
          <w:sz w:val="28"/>
          <w:lang w:val="ru-RU"/>
        </w:rPr>
        <w:t>ное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8196E">
        <w:rPr>
          <w:rFonts w:ascii="Times New Roman" w:hAnsi="Times New Roman"/>
          <w:i/>
          <w:color w:val="000000"/>
          <w:sz w:val="28"/>
          <w:lang w:val="ru-RU"/>
        </w:rPr>
        <w:t>базовые исследовательские действия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учебно-исследовательской и проектной деятельности, навыками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овладение видами деятельности по получению нового знания, его интерпретации, преобразованию и применению в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различных учебных ситуациях (в том числе при создании учебных и социальных проектов);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</w:t>
      </w:r>
      <w:r w:rsidRPr="0088196E">
        <w:rPr>
          <w:rFonts w:ascii="Times New Roman" w:hAnsi="Times New Roman"/>
          <w:color w:val="000000"/>
          <w:sz w:val="28"/>
          <w:lang w:val="ru-RU"/>
        </w:rPr>
        <w:t>ьности и жизненных ситуациях;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</w:t>
      </w:r>
      <w:r w:rsidRPr="0088196E">
        <w:rPr>
          <w:rFonts w:ascii="Times New Roman" w:hAnsi="Times New Roman"/>
          <w:color w:val="000000"/>
          <w:sz w:val="28"/>
          <w:lang w:val="ru-RU"/>
        </w:rPr>
        <w:t>ния задачи результаты, критически оценивать их достоверность, прогнозировать изменение в новых условиях;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</w:t>
      </w:r>
      <w:r w:rsidRPr="0088196E">
        <w:rPr>
          <w:rFonts w:ascii="Times New Roman" w:hAnsi="Times New Roman"/>
          <w:color w:val="000000"/>
          <w:sz w:val="28"/>
          <w:lang w:val="ru-RU"/>
        </w:rPr>
        <w:t>ю среду;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ставить проблемы и задачи, допускающие </w:t>
      </w:r>
      <w:r w:rsidRPr="0088196E">
        <w:rPr>
          <w:rFonts w:ascii="Times New Roman" w:hAnsi="Times New Roman"/>
          <w:color w:val="000000"/>
          <w:sz w:val="28"/>
          <w:lang w:val="ru-RU"/>
        </w:rPr>
        <w:t>альтернативные решения.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8196E">
        <w:rPr>
          <w:rFonts w:ascii="Times New Roman" w:hAnsi="Times New Roman"/>
          <w:i/>
          <w:color w:val="000000"/>
          <w:sz w:val="28"/>
          <w:lang w:val="ru-RU"/>
        </w:rPr>
        <w:t>умения работать с информацией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из источников разных типов, самостоятельно осуществлять поиск, </w:t>
      </w:r>
      <w:r w:rsidRPr="0088196E">
        <w:rPr>
          <w:rFonts w:ascii="Times New Roman" w:hAnsi="Times New Roman"/>
          <w:color w:val="000000"/>
          <w:sz w:val="28"/>
          <w:lang w:val="ru-RU"/>
        </w:rPr>
        <w:t>анализ, систематизацию и интерпретацию информации различных видов и форм представления;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оценивать достовернос</w:t>
      </w:r>
      <w:r w:rsidRPr="0088196E">
        <w:rPr>
          <w:rFonts w:ascii="Times New Roman" w:hAnsi="Times New Roman"/>
          <w:color w:val="000000"/>
          <w:sz w:val="28"/>
          <w:lang w:val="ru-RU"/>
        </w:rPr>
        <w:t>ть, легитимность информации, её соответствие правовым и морально-этическим нормам;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и безопасности, </w:t>
      </w: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гигиены, ресурсосбережения, правовых и этических норм, норм информационной безопасности;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У обучающегося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умения общения как часть коммуникативных универсальных учебных действий: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конфликтных ситуаций и смягчать конфликты;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вести диалог, уметь смягчать конфликтные ситуации;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8196E">
        <w:rPr>
          <w:rFonts w:ascii="Times New Roman" w:hAnsi="Times New Roman"/>
          <w:i/>
          <w:color w:val="000000"/>
          <w:sz w:val="28"/>
          <w:lang w:val="ru-RU"/>
        </w:rPr>
        <w:t>самоорганизации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</w:t>
      </w:r>
      <w:r w:rsidRPr="0088196E">
        <w:rPr>
          <w:rFonts w:ascii="Times New Roman" w:hAnsi="Times New Roman"/>
          <w:color w:val="000000"/>
          <w:sz w:val="28"/>
          <w:lang w:val="ru-RU"/>
        </w:rPr>
        <w:t>улировать собственные задачи в образовательной деятельности и жизненных ситуациях;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расширять рамки учебного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предмета на основе личных предпочтений;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постоянно повышать с</w:t>
      </w:r>
      <w:r w:rsidRPr="0088196E">
        <w:rPr>
          <w:rFonts w:ascii="Times New Roman" w:hAnsi="Times New Roman"/>
          <w:color w:val="000000"/>
          <w:sz w:val="28"/>
          <w:lang w:val="ru-RU"/>
        </w:rPr>
        <w:t>вой образовательный и культурный уровень;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8196E">
        <w:rPr>
          <w:rFonts w:ascii="Times New Roman" w:hAnsi="Times New Roman"/>
          <w:i/>
          <w:color w:val="000000"/>
          <w:sz w:val="28"/>
          <w:lang w:val="ru-RU"/>
        </w:rPr>
        <w:t>самоконтроля, принятия себя и других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</w:t>
      </w:r>
      <w:r w:rsidRPr="0088196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результатов целям;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88196E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</w:t>
      </w:r>
      <w:r w:rsidRPr="0088196E">
        <w:rPr>
          <w:rFonts w:ascii="Times New Roman" w:hAnsi="Times New Roman"/>
          <w:color w:val="000000"/>
          <w:sz w:val="28"/>
          <w:lang w:val="ru-RU"/>
        </w:rPr>
        <w:t>ятельности;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8196E">
        <w:rPr>
          <w:rFonts w:ascii="Times New Roman" w:hAnsi="Times New Roman"/>
          <w:i/>
          <w:color w:val="000000"/>
          <w:sz w:val="28"/>
          <w:lang w:val="ru-RU"/>
        </w:rPr>
        <w:t>совместной деятельности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предлаг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ать новые проекты, оценивать идеи с позиции новизны, оригинальности, практической значимости;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3C5BE7" w:rsidRPr="0088196E" w:rsidRDefault="003C5BE7">
      <w:pPr>
        <w:spacing w:after="0"/>
        <w:ind w:left="120"/>
        <w:rPr>
          <w:lang w:val="ru-RU"/>
        </w:rPr>
      </w:pPr>
      <w:bookmarkStart w:id="10" w:name="_Toc137510621"/>
      <w:bookmarkEnd w:id="10"/>
    </w:p>
    <w:p w:rsidR="003C5BE7" w:rsidRPr="0088196E" w:rsidRDefault="003C5BE7">
      <w:pPr>
        <w:spacing w:after="0" w:line="264" w:lineRule="auto"/>
        <w:ind w:left="120"/>
        <w:jc w:val="both"/>
        <w:rPr>
          <w:lang w:val="ru-RU"/>
        </w:rPr>
      </w:pP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К концу об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учения </w:t>
      </w: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культуре.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характеризовать физическую культуру как явление культуры, её направления и формы организации</w:t>
      </w:r>
      <w:r w:rsidRPr="0088196E">
        <w:rPr>
          <w:rFonts w:ascii="Times New Roman" w:hAnsi="Times New Roman"/>
          <w:color w:val="000000"/>
          <w:sz w:val="28"/>
          <w:lang w:val="ru-RU"/>
        </w:rPr>
        <w:t>, роль и значение в жизни современного человека и общества;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ориентироваться в основных статьях Федерального закона «О физической культуре и спорте в Российской Федерации», руководствоваться </w:t>
      </w: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ими при организации активного отдыха в разнообразных формах физкул</w:t>
      </w:r>
      <w:r w:rsidRPr="0088196E">
        <w:rPr>
          <w:rFonts w:ascii="Times New Roman" w:hAnsi="Times New Roman"/>
          <w:color w:val="000000"/>
          <w:sz w:val="28"/>
          <w:lang w:val="ru-RU"/>
        </w:rPr>
        <w:t>ьтурно-оздоровительной и спортивно-массовой деятельности;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льных занятий с учётом индивидуальных интересов и функциональных возможностей.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проектировать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досуговую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деятельность с включением в её 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контролировать показатели индивидуального здоровья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и функционального состояния организма, использовать их при планировании содержания и направленности самостоятельных занятий кондиционной тренировкой, оценке её эффективности;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планировать системную организацию занятий кондиционной тренировкой, подбирать с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выполнять упражнения корригирующей и профилактическ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ой направленности, использовать их в режиме учебного дня и системе самостоятельных оздоровительных занятий;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</w:t>
      </w:r>
      <w:r w:rsidRPr="0088196E">
        <w:rPr>
          <w:rFonts w:ascii="Times New Roman" w:hAnsi="Times New Roman"/>
          <w:color w:val="000000"/>
          <w:sz w:val="28"/>
          <w:lang w:val="ru-RU"/>
        </w:rPr>
        <w:t>видуальных интересов в физическом развитии и физическом совершенствовании;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выполнять упражнения общефизической подготовки, использовать их в планировании кондиционной тренировки;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технические и тактические действия в игровых видах с</w:t>
      </w:r>
      <w:r w:rsidRPr="0088196E">
        <w:rPr>
          <w:rFonts w:ascii="Times New Roman" w:hAnsi="Times New Roman"/>
          <w:color w:val="000000"/>
          <w:sz w:val="28"/>
          <w:lang w:val="ru-RU"/>
        </w:rPr>
        <w:t>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демонстрировать приросты показателей в развитии основных физических качеств, результатов в тестовых заданиях Компле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кса «Готов к труду и обороне». </w:t>
      </w:r>
    </w:p>
    <w:p w:rsidR="003C5BE7" w:rsidRPr="0088196E" w:rsidRDefault="003C5BE7">
      <w:pPr>
        <w:spacing w:after="0" w:line="264" w:lineRule="auto"/>
        <w:ind w:left="120"/>
        <w:jc w:val="both"/>
        <w:rPr>
          <w:lang w:val="ru-RU"/>
        </w:rPr>
      </w:pPr>
    </w:p>
    <w:p w:rsidR="003C5BE7" w:rsidRPr="0088196E" w:rsidRDefault="00654F87">
      <w:pPr>
        <w:spacing w:after="0" w:line="264" w:lineRule="auto"/>
        <w:ind w:left="12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8196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 xml:space="preserve">Раздел «Знания о физической культуре»: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характеризовать адаптацию организма к физическим 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положительно оценивать роль физической культуры в научной организации труда, профилактике профессиональных заболеваний и оптими</w:t>
      </w:r>
      <w:r w:rsidRPr="0088196E">
        <w:rPr>
          <w:rFonts w:ascii="Times New Roman" w:hAnsi="Times New Roman"/>
          <w:color w:val="000000"/>
          <w:sz w:val="28"/>
          <w:lang w:val="ru-RU"/>
        </w:rPr>
        <w:t>зации работоспособности, предупреждении раннего старения и сохранении творческого долголетия;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азания первой помощи.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планировать оздоровительные мероприятия в режиме учебной и трудовой деятельности с целью профилактики умственного и физического утомления, оптимизации работоспособности и функциональной а</w:t>
      </w:r>
      <w:r w:rsidRPr="0088196E">
        <w:rPr>
          <w:rFonts w:ascii="Times New Roman" w:hAnsi="Times New Roman"/>
          <w:color w:val="000000"/>
          <w:sz w:val="28"/>
          <w:lang w:val="ru-RU"/>
        </w:rPr>
        <w:t>ктивности основных психических процессов;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организовывать и проводить сеансы релаксации, банных процедур и </w:t>
      </w:r>
      <w:proofErr w:type="spellStart"/>
      <w:r w:rsidRPr="0088196E">
        <w:rPr>
          <w:rFonts w:ascii="Times New Roman" w:hAnsi="Times New Roman"/>
          <w:color w:val="000000"/>
          <w:sz w:val="28"/>
          <w:lang w:val="ru-RU"/>
        </w:rPr>
        <w:t>самомассажа</w:t>
      </w:r>
      <w:proofErr w:type="spellEnd"/>
      <w:r w:rsidRPr="0088196E">
        <w:rPr>
          <w:rFonts w:ascii="Times New Roman" w:hAnsi="Times New Roman"/>
          <w:color w:val="000000"/>
          <w:sz w:val="28"/>
          <w:lang w:val="ru-RU"/>
        </w:rPr>
        <w:t xml:space="preserve"> с целью восстановления организма после умственных и физических нагрузок;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проводить самостоятельные занятия по подготовке к успешному выпо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лнению нормативных требований комплекса «Готов к труду и обороне», планировать их содержание и физические нагрузки, исходя из индивидуальных результатов в тестовых испытаниях.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выполнять упражнения корригирующей и про</w:t>
      </w:r>
      <w:r w:rsidRPr="0088196E">
        <w:rPr>
          <w:rFonts w:ascii="Times New Roman" w:hAnsi="Times New Roman"/>
          <w:color w:val="000000"/>
          <w:sz w:val="28"/>
          <w:lang w:val="ru-RU"/>
        </w:rPr>
        <w:t xml:space="preserve">филактической направленности, использовать их в режиме учебного дня и системе самостоятельных оздоровительных занятий; 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упражнений из современных систем оздоровительной физической культуры, использовать их для самостоятельных занятий с </w:t>
      </w:r>
      <w:r w:rsidRPr="0088196E">
        <w:rPr>
          <w:rFonts w:ascii="Times New Roman" w:hAnsi="Times New Roman"/>
          <w:color w:val="000000"/>
          <w:sz w:val="28"/>
          <w:lang w:val="ru-RU"/>
        </w:rPr>
        <w:t>учётом индивидуальных интересов и потребностей в физическом развитии и физическом совершенствовании;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демонстрировать технику приёмов и защитных действий из атлетических единоборств, выполнять их во взаимодействии с партнёром;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</w:t>
      </w:r>
      <w:r w:rsidRPr="0088196E">
        <w:rPr>
          <w:rFonts w:ascii="Times New Roman" w:hAnsi="Times New Roman"/>
          <w:color w:val="000000"/>
          <w:sz w:val="28"/>
          <w:lang w:val="ru-RU"/>
        </w:rPr>
        <w:t>ческие и тактические действия в игровых видах спорта, выполнять их в условиях учебной и соревновательной деятельности (футбол, волейбол, баскетбол);</w:t>
      </w:r>
    </w:p>
    <w:p w:rsidR="003C5BE7" w:rsidRPr="0088196E" w:rsidRDefault="00654F87">
      <w:pPr>
        <w:spacing w:after="0" w:line="264" w:lineRule="auto"/>
        <w:ind w:firstLine="600"/>
        <w:jc w:val="both"/>
        <w:rPr>
          <w:lang w:val="ru-RU"/>
        </w:rPr>
      </w:pPr>
      <w:r w:rsidRPr="0088196E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физических упражнений на развитие основных физических качеств, демонстрировать ежегодны</w:t>
      </w:r>
      <w:r w:rsidRPr="0088196E">
        <w:rPr>
          <w:rFonts w:ascii="Times New Roman" w:hAnsi="Times New Roman"/>
          <w:color w:val="000000"/>
          <w:sz w:val="28"/>
          <w:lang w:val="ru-RU"/>
        </w:rPr>
        <w:t>е приросты в тестовых заданиях Комплекса «Готов к труду и обороне».</w:t>
      </w:r>
    </w:p>
    <w:p w:rsidR="003C5BE7" w:rsidRPr="0088196E" w:rsidRDefault="003C5BE7">
      <w:pPr>
        <w:rPr>
          <w:lang w:val="ru-RU"/>
        </w:rPr>
        <w:sectPr w:rsidR="003C5BE7" w:rsidRPr="0088196E">
          <w:pgSz w:w="11906" w:h="16383"/>
          <w:pgMar w:top="1134" w:right="850" w:bottom="1134" w:left="1701" w:header="720" w:footer="720" w:gutter="0"/>
          <w:cols w:space="720"/>
        </w:sectPr>
      </w:pPr>
    </w:p>
    <w:p w:rsidR="003C5BE7" w:rsidRDefault="00654F87">
      <w:pPr>
        <w:spacing w:after="0"/>
        <w:ind w:left="120"/>
      </w:pPr>
      <w:bookmarkStart w:id="11" w:name="block-29325216"/>
      <w:bookmarkEnd w:id="6"/>
      <w:r w:rsidRPr="008819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C5BE7" w:rsidRDefault="00654F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3C5BE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</w:tr>
      <w:tr w:rsidR="003C5BE7" w:rsidRPr="008819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средство укрепления здоровья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 w:rsidRPr="008819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Способы </w:t>
            </w: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самостоятельной двигательной деятельности</w:t>
            </w: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 w:rsidRPr="008819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двигательная деятельность</w:t>
            </w: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 w:rsidRPr="008819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</w:tbl>
    <w:p w:rsidR="003C5BE7" w:rsidRDefault="003C5BE7">
      <w:pPr>
        <w:sectPr w:rsidR="003C5B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5BE7" w:rsidRDefault="00654F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3C5BE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</w:tr>
      <w:tr w:rsidR="003C5BE7" w:rsidRPr="008819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современного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 w:rsidRPr="008819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подготовка к выполнению нормативных требований комплекса «Готов к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труду и обороне»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 w:rsidRPr="008819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двигательная деятельность</w:t>
            </w: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единоборства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 w:rsidRPr="008819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19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</w:tbl>
    <w:p w:rsidR="003C5BE7" w:rsidRDefault="003C5BE7">
      <w:pPr>
        <w:sectPr w:rsidR="003C5B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5BE7" w:rsidRDefault="003C5BE7">
      <w:pPr>
        <w:sectPr w:rsidR="003C5B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5BE7" w:rsidRDefault="00654F87">
      <w:pPr>
        <w:spacing w:after="0"/>
        <w:ind w:left="120"/>
      </w:pPr>
      <w:bookmarkStart w:id="12" w:name="block-2932521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C5BE7" w:rsidRDefault="00654F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3C5BE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Истоки возникновения культуры как социального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как способ развития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формы организации физической культуры в современном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физкультурно-спортивный комплекс «Готов к труду и обороне» (ГТО)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физическое здоровье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психическое здоровье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социальное здоровье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организации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образа жизни современного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состояния здоровья в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процессе самостоятельных занятий оздоровительной физической культурой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Оценивание текущего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организма с помощью субъективных и объективных показателей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и коррекции осанки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перенапряжения органов зрения и мышц опорно-двигательного аппарата при длительной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работе за компьютером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упражнений аэробной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силовых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и скоростных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технических действий в передаче мяча, стоя на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месте 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удара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мини-футболу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броска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мяча в корзину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баскетболу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Общефизическая подготовка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Совершенствование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тактической действий во время защиты и нападения в условиях учебной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на занятиях плаваниям в бассейне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плавание брассом на спине (подводящие упражнения на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плавание брассом на спине (подводящие упражнения с подключением работы рук и ног)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плавание брассом на спине (передвижение в полной координации)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плавание брассом на спине (передвижение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в полной координации)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и закрепление старта со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стартовой тумбы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со стартовой тумбы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Игры с мячом на воде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Игры с мячом на воде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(СФП) по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избранному виду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ГТО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Кросс на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высокой перекладине. Рывок гири 16 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норматива комплекса ГТО: Метание мяча весом 500 </w:t>
            </w:r>
            <w:proofErr w:type="gram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г(</w:t>
            </w:r>
            <w:proofErr w:type="spellStart"/>
            <w:proofErr w:type="gram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), 700 г(</w:t>
            </w:r>
            <w:proofErr w:type="spell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3*10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готовы к ГТО!»</w:t>
            </w:r>
            <w:proofErr w:type="gram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</w:tbl>
    <w:p w:rsidR="003C5BE7" w:rsidRDefault="003C5BE7">
      <w:pPr>
        <w:sectPr w:rsidR="003C5B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5BE7" w:rsidRDefault="00654F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3C5BE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5BE7" w:rsidRDefault="003C5B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5BE7" w:rsidRDefault="003C5BE7"/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Адаптация организма и здоровье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современного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профессиональная деятельность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продолжительность жизни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продолжительность жизни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 во время самостоятельных занятий оздоровительной физической культурой и спортом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травмах и ушибах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помощи при вывихах и переломах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обморожении, солнечном и тепловом ударах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и процедуры в режиме учебного дня и недели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Релаксация в системной организации мероприятий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здорового образа жизни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гимнастика А.Н. </w:t>
            </w:r>
            <w:proofErr w:type="spell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Стрельниковой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Синхрогимнастика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Ключ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Массаж как форма оздоровительной физической культуры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подготовка к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выполнению нормативных требований комплекса ГТО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физической подготовки с направленностью на выполнение нормативных требований комплекса ГТО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острых респираторных заболеваний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снижения массы тела и для профилактики </w:t>
            </w:r>
            <w:proofErr w:type="spell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целлюлита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силовой гимнастики (шейпинг)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силовых способностей посредством занятий силовой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упражнений на повышение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подвижности суставов и эластичности мышц (</w:t>
            </w:r>
            <w:proofErr w:type="spell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стретчинг</w:t>
            </w:r>
            <w:proofErr w:type="spell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гибкости посредством занятий по программе «</w:t>
            </w:r>
            <w:proofErr w:type="spell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Стретчинг</w:t>
            </w:r>
            <w:proofErr w:type="spell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скоростных и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силовых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передачи мяча в процессе передвижения с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разной скоростью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остановки мяча разными способами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технической и тактической подготовки в футболе в условиях учебной 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Тренировочные игры по мини-футболу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(на малом футбольном поле)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футболу (на большом поле)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скоростных и силовых способностей средствами игры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перехвата мяча, на месте и при передвижении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передачи и броска мяча во время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выполнения штрафного броска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технической и тактической подготовки в баскетболе в условиях учебной 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баскетболу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скоростных способностей средствами игры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техники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нападающего удара в условиях моделируемых игровых ситуаций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приема мяча в условиях моделируемых игровых ситуаций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подачи мяча в условиях учебной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технической и тактической подготовки в волейболе в условиях учебной 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на занятиях атлетическими единоборствами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proofErr w:type="spell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самостраховки</w:t>
            </w:r>
            <w:proofErr w:type="spell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стоек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захватов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броска рывком за пятку в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задней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подножки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удержаний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Учебные схватки с использованием бросков и удержанием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защитных действиях от удара кулаком в голову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средствами атлетических единоборств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способностей средствами атлетических единоборств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атлетических единоборств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Спортивная подготовка (СФП) по избранному виду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техники безопасности в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2000 м или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перекладине. Рывок гири 16 кг. Сгибание и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500 </w:t>
            </w:r>
            <w:proofErr w:type="gram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г(</w:t>
            </w:r>
            <w:proofErr w:type="spellStart"/>
            <w:proofErr w:type="gram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), 700 г(</w:t>
            </w:r>
            <w:proofErr w:type="spell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Челночный бег 3*10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готовы к ГТО!»</w:t>
            </w:r>
            <w:proofErr w:type="gram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дача норм ГТО с соблюдением правил и техники выполнения испытаний (тестов) 6-7 </w:t>
            </w: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C5BE7" w:rsidRDefault="003C5BE7">
            <w:pPr>
              <w:spacing w:after="0"/>
              <w:ind w:left="135"/>
            </w:pPr>
          </w:p>
        </w:tc>
      </w:tr>
      <w:tr w:rsidR="003C5B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Pr="0088196E" w:rsidRDefault="00654F87">
            <w:pPr>
              <w:spacing w:after="0"/>
              <w:ind w:left="135"/>
              <w:rPr>
                <w:lang w:val="ru-RU"/>
              </w:rPr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 w:rsidRPr="008819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5BE7" w:rsidRDefault="0065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5BE7" w:rsidRDefault="003C5BE7"/>
        </w:tc>
      </w:tr>
    </w:tbl>
    <w:p w:rsidR="003C5BE7" w:rsidRDefault="003C5BE7">
      <w:pPr>
        <w:sectPr w:rsidR="003C5B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5BE7" w:rsidRDefault="003C5BE7">
      <w:pPr>
        <w:sectPr w:rsidR="003C5B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5BE7" w:rsidRDefault="00654F87">
      <w:pPr>
        <w:spacing w:after="0"/>
        <w:ind w:left="120"/>
      </w:pPr>
      <w:bookmarkStart w:id="13" w:name="block-2932522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C5BE7" w:rsidRDefault="00654F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C5BE7" w:rsidRDefault="00654F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C5BE7" w:rsidRDefault="00654F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C5BE7" w:rsidRDefault="00654F8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C5BE7" w:rsidRDefault="00654F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C5BE7" w:rsidRDefault="00654F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C5BE7" w:rsidRDefault="003C5BE7">
      <w:pPr>
        <w:spacing w:after="0"/>
        <w:ind w:left="120"/>
      </w:pPr>
    </w:p>
    <w:p w:rsidR="003C5BE7" w:rsidRPr="0088196E" w:rsidRDefault="00654F87">
      <w:pPr>
        <w:spacing w:after="0" w:line="480" w:lineRule="auto"/>
        <w:ind w:left="120"/>
        <w:rPr>
          <w:lang w:val="ru-RU"/>
        </w:rPr>
      </w:pPr>
      <w:r w:rsidRPr="0088196E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88196E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3C5BE7" w:rsidRDefault="00654F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C5BE7" w:rsidRDefault="003C5BE7">
      <w:pPr>
        <w:sectPr w:rsidR="003C5BE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654F87" w:rsidRDefault="00654F87"/>
    <w:sectPr w:rsidR="00654F87" w:rsidSect="003C5B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C5BE7"/>
    <w:rsid w:val="003C5BE7"/>
    <w:rsid w:val="00654F87"/>
    <w:rsid w:val="00881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C5BE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C5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8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1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9721</Words>
  <Characters>55415</Characters>
  <Application>Microsoft Office Word</Application>
  <DocSecurity>0</DocSecurity>
  <Lines>461</Lines>
  <Paragraphs>130</Paragraphs>
  <ScaleCrop>false</ScaleCrop>
  <Company/>
  <LinksUpToDate>false</LinksUpToDate>
  <CharactersWithSpaces>65006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2023-11-02T10:55:00Z</dcterms:created>
  <dcterms:modified xsi:type="dcterms:W3CDTF">2023-11-02T11:40:00Z</dcterms:modified>
</cp:coreProperties>
</file>