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25" w:rsidRDefault="00426B25" w:rsidP="00426B25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szCs w:val="28"/>
          <w:lang w:val="ru-RU"/>
        </w:rPr>
      </w:pPr>
    </w:p>
    <w:p w:rsidR="00453A30" w:rsidRPr="00453A30" w:rsidRDefault="00453A30" w:rsidP="00453A30">
      <w:pPr>
        <w:rPr>
          <w:rFonts w:ascii="Times New Roman" w:eastAsia="Times New Roman" w:hAnsi="Times New Roman"/>
          <w:sz w:val="28"/>
          <w:szCs w:val="32"/>
          <w:lang w:val="ru-RU"/>
        </w:rPr>
      </w:pPr>
      <w:r w:rsidRPr="00453A30">
        <w:rPr>
          <w:sz w:val="28"/>
          <w:szCs w:val="32"/>
          <w:lang w:val="ru-RU"/>
        </w:rPr>
        <w:t xml:space="preserve">                  </w:t>
      </w:r>
      <w:r>
        <w:rPr>
          <w:sz w:val="28"/>
          <w:szCs w:val="32"/>
          <w:lang w:val="ru-RU"/>
        </w:rPr>
        <w:t xml:space="preserve"> </w:t>
      </w:r>
      <w:r w:rsidRPr="00453A30">
        <w:rPr>
          <w:sz w:val="28"/>
          <w:szCs w:val="32"/>
          <w:lang w:val="ru-RU"/>
        </w:rPr>
        <w:t xml:space="preserve">    МКОУ «</w:t>
      </w:r>
      <w:proofErr w:type="spellStart"/>
      <w:r w:rsidRPr="00453A30">
        <w:rPr>
          <w:sz w:val="28"/>
          <w:szCs w:val="32"/>
          <w:lang w:val="ru-RU"/>
        </w:rPr>
        <w:t>Алмалинская</w:t>
      </w:r>
      <w:proofErr w:type="spellEnd"/>
      <w:r w:rsidRPr="00453A30">
        <w:rPr>
          <w:sz w:val="28"/>
          <w:szCs w:val="32"/>
          <w:lang w:val="ru-RU"/>
        </w:rPr>
        <w:t xml:space="preserve"> СОШ им.И.И. </w:t>
      </w:r>
      <w:proofErr w:type="spellStart"/>
      <w:r w:rsidRPr="00453A30">
        <w:rPr>
          <w:sz w:val="28"/>
          <w:szCs w:val="32"/>
          <w:lang w:val="ru-RU"/>
        </w:rPr>
        <w:t>Исламова</w:t>
      </w:r>
      <w:proofErr w:type="spellEnd"/>
      <w:r w:rsidRPr="00453A30">
        <w:rPr>
          <w:sz w:val="28"/>
          <w:szCs w:val="32"/>
          <w:lang w:val="ru-RU"/>
        </w:rPr>
        <w:t>»</w:t>
      </w:r>
    </w:p>
    <w:p w:rsidR="00453A30" w:rsidRPr="00453A30" w:rsidRDefault="00453A30" w:rsidP="00453A30">
      <w:pPr>
        <w:rPr>
          <w:color w:val="000000"/>
          <w:sz w:val="28"/>
          <w:szCs w:val="32"/>
          <w:lang w:val="ru-RU"/>
        </w:rPr>
      </w:pPr>
    </w:p>
    <w:p w:rsidR="00453A30" w:rsidRPr="00453A30" w:rsidRDefault="00453A30" w:rsidP="00453A30">
      <w:pPr>
        <w:rPr>
          <w:sz w:val="28"/>
          <w:szCs w:val="32"/>
          <w:lang w:val="ru-RU"/>
        </w:rPr>
      </w:pPr>
    </w:p>
    <w:p w:rsidR="00453A30" w:rsidRPr="00F76056" w:rsidRDefault="00F76056" w:rsidP="00453A30">
      <w:pPr>
        <w:rPr>
          <w:rFonts w:asciiTheme="minorHAnsi" w:eastAsia="Times New Roman" w:hAnsiTheme="minorHAnsi" w:cstheme="minorBidi"/>
          <w:color w:val="000000"/>
          <w:sz w:val="28"/>
          <w:szCs w:val="32"/>
          <w:lang w:val="ru-RU"/>
        </w:rPr>
      </w:pPr>
      <w:r>
        <w:rPr>
          <w:rFonts w:asciiTheme="minorHAnsi" w:eastAsia="Times New Roman" w:hAnsiTheme="minorHAnsi" w:cstheme="minorBidi"/>
          <w:noProof/>
          <w:color w:val="000000"/>
          <w:sz w:val="28"/>
          <w:szCs w:val="32"/>
          <w:lang w:val="ru-RU" w:eastAsia="ru-RU"/>
        </w:rPr>
        <w:drawing>
          <wp:inline distT="0" distB="0" distL="0" distR="0">
            <wp:extent cx="5940425" cy="164369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30" w:rsidRPr="00F76056" w:rsidRDefault="00453A30" w:rsidP="00453A30">
      <w:pPr>
        <w:spacing w:after="0" w:line="256" w:lineRule="auto"/>
        <w:ind w:left="447"/>
        <w:jc w:val="center"/>
        <w:rPr>
          <w:rFonts w:ascii="Times New Roman" w:hAnsi="Times New Roman"/>
          <w:b/>
          <w:sz w:val="20"/>
          <w:lang w:val="ru-RU" w:eastAsia="ru-RU"/>
        </w:rPr>
      </w:pPr>
    </w:p>
    <w:p w:rsidR="00453A30" w:rsidRPr="00F76056" w:rsidRDefault="00453A30" w:rsidP="00453A30">
      <w:pPr>
        <w:spacing w:after="0" w:line="256" w:lineRule="auto"/>
        <w:ind w:left="447"/>
        <w:jc w:val="center"/>
        <w:rPr>
          <w:lang w:val="ru-RU"/>
        </w:rPr>
      </w:pPr>
    </w:p>
    <w:p w:rsidR="00453A30" w:rsidRPr="00F76056" w:rsidRDefault="00453A30" w:rsidP="00453A30">
      <w:pPr>
        <w:spacing w:after="0" w:line="256" w:lineRule="auto"/>
        <w:ind w:left="447"/>
        <w:jc w:val="center"/>
        <w:rPr>
          <w:lang w:val="ru-RU"/>
        </w:rPr>
      </w:pPr>
    </w:p>
    <w:p w:rsidR="00453A30" w:rsidRPr="00F76056" w:rsidRDefault="00453A30" w:rsidP="00453A30">
      <w:pPr>
        <w:spacing w:after="0" w:line="256" w:lineRule="auto"/>
        <w:ind w:left="447"/>
        <w:jc w:val="center"/>
        <w:rPr>
          <w:lang w:val="ru-RU"/>
        </w:rPr>
      </w:pPr>
    </w:p>
    <w:p w:rsidR="00453A30" w:rsidRDefault="00453A30" w:rsidP="00453A30">
      <w:pPr>
        <w:spacing w:after="138"/>
        <w:ind w:right="1523"/>
        <w:rPr>
          <w:sz w:val="16"/>
          <w:lang w:val="ru-RU"/>
        </w:rPr>
      </w:pPr>
      <w:r w:rsidRPr="00453A30">
        <w:rPr>
          <w:lang w:val="ru-RU"/>
        </w:rPr>
        <w:t xml:space="preserve">                                        </w:t>
      </w:r>
      <w:r>
        <w:rPr>
          <w:lang w:val="ru-RU"/>
        </w:rPr>
        <w:t xml:space="preserve">               </w:t>
      </w:r>
      <w:r w:rsidRPr="00453A30">
        <w:rPr>
          <w:lang w:val="ru-RU"/>
        </w:rPr>
        <w:t xml:space="preserve"> РАБОЧАЯ ПРОГРАММА </w:t>
      </w:r>
    </w:p>
    <w:p w:rsidR="00453A30" w:rsidRPr="00453A30" w:rsidRDefault="00453A30" w:rsidP="00453A30">
      <w:pPr>
        <w:spacing w:after="138"/>
        <w:ind w:right="1523"/>
        <w:rPr>
          <w:sz w:val="16"/>
          <w:lang w:val="ru-RU"/>
        </w:rPr>
      </w:pPr>
      <w:r>
        <w:rPr>
          <w:sz w:val="16"/>
          <w:lang w:val="ru-RU"/>
        </w:rPr>
        <w:t xml:space="preserve">                                                    </w:t>
      </w:r>
      <w:r>
        <w:rPr>
          <w:lang w:val="ru-RU"/>
        </w:rPr>
        <w:t xml:space="preserve">НАЧАЛЬНОГО </w:t>
      </w:r>
      <w:bookmarkStart w:id="0" w:name="_GoBack"/>
      <w:bookmarkEnd w:id="0"/>
      <w:r w:rsidRPr="00453A30">
        <w:rPr>
          <w:lang w:val="ru-RU"/>
        </w:rPr>
        <w:t xml:space="preserve"> ОБЩЕГО ОБРАЗОВАНИЯ </w:t>
      </w:r>
    </w:p>
    <w:p w:rsidR="00453A30" w:rsidRDefault="00453A30" w:rsidP="00453A30">
      <w:pPr>
        <w:spacing w:after="13"/>
        <w:ind w:left="1666" w:right="1309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9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9"/>
        <w:rPr>
          <w:lang w:val="ru-RU"/>
        </w:rPr>
      </w:pPr>
      <w:r>
        <w:rPr>
          <w:lang w:val="ru-RU"/>
        </w:rPr>
        <w:t xml:space="preserve">                          Учебного предмета </w:t>
      </w:r>
    </w:p>
    <w:p w:rsidR="00453A30" w:rsidRDefault="00453A30" w:rsidP="00453A30">
      <w:pPr>
        <w:spacing w:after="13"/>
        <w:ind w:left="1666" w:right="1309"/>
        <w:rPr>
          <w:lang w:val="ru-RU"/>
        </w:rPr>
      </w:pPr>
      <w:r>
        <w:rPr>
          <w:lang w:val="ru-RU"/>
        </w:rPr>
        <w:t>Литературное чтение на родном (кумыкском) языке</w:t>
      </w:r>
    </w:p>
    <w:p w:rsidR="00453A30" w:rsidRPr="00453A30" w:rsidRDefault="0048295C" w:rsidP="00453A30">
      <w:pPr>
        <w:spacing w:after="13"/>
        <w:ind w:right="1301"/>
        <w:rPr>
          <w:lang w:val="ru-RU"/>
        </w:rPr>
      </w:pPr>
      <w:r w:rsidRPr="0048295C">
        <w:rPr>
          <w:noProof/>
          <w:sz w:val="20"/>
          <w:lang w:val="ru-RU" w:eastAsia="ru-RU"/>
        </w:rPr>
        <w:pict>
          <v:group id="Группа 63867" o:spid="_x0000_s1026" style="position:absolute;margin-left:813.85pt;margin-top:28.3pt;width:4.3pt;height:538.8pt;z-index:251658240;mso-position-horizontal-relative:page;mso-position-vertical-relative:page" coordsize="548,6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">
            <v:shape id="Shape 92742" o:spid="_x0000_s1027" style="position:absolute;left:182;width:366;height:68425;visibility:visible" coordsize="36576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g68QA&#10;AADaAAAADwAAAGRycy9kb3ducmV2LnhtbESPQWsCMRSE74L/ITyhF9FshZZlaxQtFNriQVcRvL1u&#10;XneXJi9hk+r23xuh4HGYmW+Y+bK3RpypC61jBY/TDARx5XTLtYLD/m2SgwgRWaNxTAr+KMByMRzM&#10;sdDuwjs6l7EWCcKhQAVNjL6QMlQNWQxT54mT9+06izHJrpa6w0uCWyNnWfYsLbacFhr09NpQ9VP+&#10;WgUfYxmPn954POXHrcm+Nk9hnSv1MOpXLyAi9fEe/m+/awUzuF1JN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4OvEAAAA2gAAAA8AAAAAAAAAAAAAAAAAmAIAAGRycy9k&#10;b3ducmV2LnhtbFBLBQYAAAAABAAEAPUAAACJAwAAAAA=&#10;" adj="0,,0" path="m,l36576,r,6842507l,6842507,,e" fillcolor="black" stroked="f" strokeweight="0">
              <v:stroke miterlimit="83231f" joinstyle="miter"/>
              <v:formulas/>
              <v:path arrowok="t" o:connecttype="segments" textboxrect="0,0,36576,6842507"/>
            </v:shape>
            <v:shape id="Shape 92743" o:spid="_x0000_s1028" style="position:absolute;left:91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av8QA&#10;AADaAAAADwAAAGRycy9kb3ducmV2LnhtbESP3WrCQBSE7wXfYTlC73TTFkKaukqwLQiFSrUPcMie&#10;/NDs2Zjd/Nin7wqCl8PMfMOst5NpxECdqy0reFxFIIhzq2suFfycPpYJCOeRNTaWScGFHGw389ka&#10;U21H/qbh6EsRIOxSVFB536ZSurwig25lW+LgFbYz6IPsSqk7HAPcNPIpimJpsOawUGFLu4ry32Nv&#10;FPRZnPvPw1fx/tefk+ntJF9GLpR6WEzZKwhPk7+Hb+29VvAM1yvh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2r/EAAAA2gAAAA8AAAAAAAAAAAAAAAAAmAIAAGRycy9k&#10;b3ducmV2LnhtbFBLBQYAAAAABAAEAPUAAACJAwAAAAA=&#10;" adj="0,,0" path="m,l9144,r,6842507l,6842507,,e" stroked="f" strokeweight="0">
              <v:stroke miterlimit="83231f" joinstyle="miter"/>
              <v:formulas/>
              <v:path arrowok="t" o:connecttype="segments" textboxrect="0,0,9144,6842507"/>
            </v:shape>
            <v:shape id="Shape 92744" o:spid="_x0000_s1029" style="position:absolute;width:91;height:68425;visibility:visible" coordsize="9144,68425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2RsMA&#10;AADaAAAADwAAAGRycy9kb3ducmV2LnhtbESPT4vCMBTE7wt+h/CEvYimiqxajdJdWFiP/kE9Pppn&#10;U21eSpPV7rffCILHYWZ+wyxWra3EjRpfOlYwHCQgiHOnSy4U7Hff/SkIH5A1Vo5JwR95WC07bwtM&#10;tbvzhm7bUIgIYZ+iAhNCnUrpc0MW/cDVxNE7u8ZiiLIppG7wHuG2kqMk+ZAWS44LBmv6MpRft79W&#10;wXGWj7N1D7PPSzkxvZMZHQ/WKvXebbM5iEBteIWf7R+tYAyPK/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2RsMAAADaAAAADwAAAAAAAAAAAAAAAACYAgAAZHJzL2Rv&#10;d25yZXYueG1sUEsFBgAAAAAEAAQA9QAAAIgDAAAAAA==&#10;" adj="0,,0" path="m,l9144,r,6842507l,6842507,,e" fillcolor="black" stroked="f" strokeweight="0">
              <v:stroke miterlimit="83231f" joinstyle="miter"/>
              <v:formulas/>
              <v:path arrowok="t" o:connecttype="segments" textboxrect="0,0,9144,6842507"/>
            </v:shape>
            <w10:wrap type="square" anchorx="page" anchory="page"/>
          </v:group>
        </w:pict>
      </w:r>
      <w:r w:rsidR="00453A30">
        <w:rPr>
          <w:lang w:val="ru-RU"/>
        </w:rPr>
        <w:t xml:space="preserve">                                                           для 1-4 </w:t>
      </w:r>
      <w:r w:rsidR="00453A30" w:rsidRPr="00453A30">
        <w:rPr>
          <w:lang w:val="ru-RU"/>
        </w:rPr>
        <w:t xml:space="preserve"> классов. </w:t>
      </w:r>
    </w:p>
    <w:p w:rsidR="00453A30" w:rsidRPr="00453A30" w:rsidRDefault="00453A30" w:rsidP="00453A30">
      <w:pPr>
        <w:spacing w:after="13"/>
        <w:ind w:left="1666" w:right="1301"/>
        <w:jc w:val="center"/>
        <w:rPr>
          <w:sz w:val="20"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b/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Default="00453A30" w:rsidP="00453A30">
      <w:pPr>
        <w:spacing w:after="13"/>
        <w:ind w:left="1666" w:right="1301"/>
        <w:jc w:val="center"/>
        <w:rPr>
          <w:lang w:val="ru-RU"/>
        </w:rPr>
      </w:pPr>
    </w:p>
    <w:p w:rsidR="00453A30" w:rsidRPr="00453A30" w:rsidRDefault="00453A30" w:rsidP="00453A30">
      <w:pPr>
        <w:spacing w:after="13"/>
        <w:ind w:left="1666" w:right="1301"/>
        <w:jc w:val="center"/>
        <w:rPr>
          <w:lang w:val="ru-RU"/>
        </w:rPr>
      </w:pPr>
      <w:r w:rsidRPr="00453A30">
        <w:rPr>
          <w:lang w:val="ru-RU"/>
        </w:rPr>
        <w:t xml:space="preserve">Составитель: </w:t>
      </w:r>
      <w:proofErr w:type="spellStart"/>
      <w:r w:rsidRPr="00453A30">
        <w:rPr>
          <w:lang w:val="ru-RU"/>
        </w:rPr>
        <w:t>Гайдаева</w:t>
      </w:r>
      <w:proofErr w:type="spellEnd"/>
      <w:r w:rsidRPr="00453A30">
        <w:rPr>
          <w:lang w:val="ru-RU"/>
        </w:rPr>
        <w:t xml:space="preserve"> </w:t>
      </w:r>
      <w:proofErr w:type="spellStart"/>
      <w:r w:rsidRPr="00453A30">
        <w:rPr>
          <w:lang w:val="ru-RU"/>
        </w:rPr>
        <w:t>Зульмира</w:t>
      </w:r>
      <w:proofErr w:type="spellEnd"/>
      <w:r w:rsidRPr="00453A30">
        <w:rPr>
          <w:lang w:val="ru-RU"/>
        </w:rPr>
        <w:t xml:space="preserve"> </w:t>
      </w:r>
      <w:proofErr w:type="spellStart"/>
      <w:r w:rsidRPr="00453A30">
        <w:rPr>
          <w:lang w:val="ru-RU"/>
        </w:rPr>
        <w:t>Зайналбековна</w:t>
      </w:r>
      <w:proofErr w:type="spellEnd"/>
    </w:p>
    <w:p w:rsidR="00453A30" w:rsidRPr="00453A30" w:rsidRDefault="00453A30" w:rsidP="00453A30">
      <w:pPr>
        <w:spacing w:after="13"/>
        <w:ind w:left="1666" w:right="1301"/>
        <w:jc w:val="center"/>
        <w:rPr>
          <w:sz w:val="14"/>
          <w:lang w:val="ru-RU"/>
        </w:rPr>
      </w:pPr>
      <w:r w:rsidRPr="00453A30">
        <w:rPr>
          <w:lang w:val="ru-RU"/>
        </w:rPr>
        <w:t xml:space="preserve">учитель родного (кумыкского)языка и литературы.  </w:t>
      </w:r>
    </w:p>
    <w:p w:rsidR="00453A30" w:rsidRPr="00453A30" w:rsidRDefault="00453A30" w:rsidP="00453A30">
      <w:pPr>
        <w:spacing w:after="175" w:line="256" w:lineRule="auto"/>
        <w:ind w:left="427"/>
        <w:jc w:val="center"/>
        <w:rPr>
          <w:sz w:val="14"/>
          <w:lang w:val="ru-RU"/>
        </w:rPr>
      </w:pPr>
      <w:r w:rsidRPr="00453A30">
        <w:rPr>
          <w:lang w:val="ru-RU"/>
        </w:rPr>
        <w:t xml:space="preserve"> </w:t>
      </w:r>
    </w:p>
    <w:p w:rsidR="00453A30" w:rsidRPr="00453A30" w:rsidRDefault="00453A30" w:rsidP="00453A30">
      <w:pPr>
        <w:spacing w:after="175" w:line="256" w:lineRule="auto"/>
        <w:ind w:left="427"/>
        <w:jc w:val="center"/>
        <w:rPr>
          <w:sz w:val="16"/>
          <w:lang w:val="ru-RU"/>
        </w:rPr>
      </w:pPr>
      <w:r w:rsidRPr="00453A30">
        <w:rPr>
          <w:lang w:val="ru-RU"/>
        </w:rPr>
        <w:t xml:space="preserve"> </w:t>
      </w:r>
    </w:p>
    <w:p w:rsidR="00453A30" w:rsidRPr="00453A30" w:rsidRDefault="00453A30" w:rsidP="00453A30">
      <w:pPr>
        <w:spacing w:after="170" w:line="256" w:lineRule="auto"/>
        <w:ind w:left="427"/>
        <w:jc w:val="center"/>
        <w:rPr>
          <w:sz w:val="16"/>
          <w:lang w:val="ru-RU"/>
        </w:rPr>
      </w:pPr>
      <w:r w:rsidRPr="00453A30">
        <w:rPr>
          <w:lang w:val="ru-RU"/>
        </w:rPr>
        <w:lastRenderedPageBreak/>
        <w:t xml:space="preserve"> </w:t>
      </w:r>
    </w:p>
    <w:p w:rsidR="00453A30" w:rsidRDefault="00453A30" w:rsidP="00453A30">
      <w:pPr>
        <w:rPr>
          <w:lang w:val="ru-RU"/>
        </w:rPr>
      </w:pPr>
    </w:p>
    <w:p w:rsidR="00426B25" w:rsidRDefault="00426B25" w:rsidP="00426B25">
      <w:pPr>
        <w:pStyle w:val="1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Федеральная рабочая программа по учебному предмету «Литературное чтение на родном (кумыкском) языке».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Федеральная рабочая программа по учебному предмету «Литературное чтение на родном (кумыкском) языке» (предметная область «Родной язык</w:t>
      </w:r>
      <w:r>
        <w:rPr>
          <w:rFonts w:ascii="Times New Roman" w:hAnsi="Times New Roman"/>
          <w:sz w:val="28"/>
          <w:szCs w:val="28"/>
          <w:lang w:val="ru-RU"/>
        </w:rPr>
        <w:br/>
        <w:t>и литературное чтение на родном языке») (далее соответственно – программа</w:t>
      </w:r>
      <w:r>
        <w:rPr>
          <w:rFonts w:ascii="Times New Roman" w:hAnsi="Times New Roman"/>
          <w:sz w:val="28"/>
          <w:szCs w:val="28"/>
          <w:lang w:val="ru-RU"/>
        </w:rPr>
        <w:br/>
        <w:t>по литературному чтению на родном (кумыкском) языке, литературное чтение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родном (кумыкском) языке) разработана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для обучающихся, владеющих </w:t>
      </w:r>
      <w:r>
        <w:rPr>
          <w:rFonts w:ascii="Times New Roman" w:eastAsia="Times New Roman" w:hAnsi="Times New Roman"/>
          <w:sz w:val="28"/>
          <w:szCs w:val="28"/>
          <w:lang w:val="ru-RU"/>
        </w:rPr>
        <w:br/>
        <w:t>и (или) слабо владеющих родным (кумыкским) языком</w:t>
      </w:r>
      <w:r>
        <w:rPr>
          <w:rFonts w:ascii="Times New Roman" w:hAnsi="Times New Roman"/>
          <w:sz w:val="28"/>
          <w:szCs w:val="28"/>
          <w:lang w:val="ru-RU"/>
        </w:rPr>
        <w:t>, и включает пояснительную записку, содержание обучения, планируемые результаты освоения программы</w:t>
      </w:r>
      <w:r>
        <w:rPr>
          <w:rFonts w:ascii="Times New Roman" w:hAnsi="Times New Roman"/>
          <w:sz w:val="28"/>
          <w:szCs w:val="28"/>
          <w:lang w:val="ru-RU"/>
        </w:rPr>
        <w:br/>
        <w:t>по литературному чтению на родном (кумыкском) языке.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Пояснительная записка отражает общие цели изучения литературного чтения на родном (кумыкском) языке, место в структуре учебного плана, а также подходы к отбору содержания, к определению планируемых результатов.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раскрывает содержательные линии,</w:t>
      </w:r>
      <w:r>
        <w:rPr>
          <w:rFonts w:ascii="Times New Roman" w:hAnsi="Times New Roman"/>
          <w:sz w:val="28"/>
          <w:szCs w:val="28"/>
          <w:lang w:val="ru-RU"/>
        </w:rPr>
        <w:br/>
        <w:t>которые предлагаются для обязательного изучения в каждом классе на уровне начального общего образования.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Планируемые результаты освоения программы по литературному чтению на родном (кумыкском) языке включают личностные,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результаты за весь период обучения на уровне начального общего образования,</w:t>
      </w:r>
      <w:r>
        <w:rPr>
          <w:rFonts w:ascii="Times New Roman" w:hAnsi="Times New Roman"/>
          <w:sz w:val="28"/>
          <w:szCs w:val="28"/>
          <w:lang w:val="ru-RU"/>
        </w:rPr>
        <w:br/>
        <w:t>а также предметные результаты за каждый год обучения.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Пояснительная записка.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по литературному чтению на родном (кумыкском) языке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уровне начального общего образования разработана с целью оказания методической помощи учителю в создании рабочей программы по учебному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предмету, ориентированной на современные тенденции в образовании и активные методики обучения.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Литературное чтение на родном (кумыкском) языке – один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из основных предметов гуманитарного образования, определяющий уровень интеллектуального и нравственно-эстетического развития личности. Литературное образование способствует воспитанию компетентного читателя, осознающего значимость чтения и изучения литературы для своего дальнейшего личностного развития, способного аргументировать своё мнение и оформлять его словесно </w:t>
      </w:r>
      <w:r>
        <w:rPr>
          <w:rFonts w:ascii="Times New Roman" w:hAnsi="Times New Roman"/>
          <w:sz w:val="28"/>
          <w:szCs w:val="28"/>
          <w:lang w:val="ru-RU"/>
        </w:rPr>
        <w:br/>
        <w:t>в устных и письменных высказываниях; формирование потребности</w:t>
      </w:r>
      <w:r>
        <w:rPr>
          <w:rFonts w:ascii="Times New Roman" w:hAnsi="Times New Roman"/>
          <w:sz w:val="28"/>
          <w:szCs w:val="28"/>
          <w:lang w:val="ru-RU"/>
        </w:rPr>
        <w:br/>
        <w:t>в систематическом чтении как средстве познания мира и себя в этом мире, гармонизации отношений человека и общества.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Основная идея учебного предмета «Литературное чтение на родном (кумыкском) языке» состоит в том, что кумыкская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кумыкская литература устанавливает преемственную связь прошлого, настоящего и будущего кумыкской национально-культурной традиции </w:t>
      </w:r>
      <w:r>
        <w:rPr>
          <w:rFonts w:ascii="Times New Roman" w:hAnsi="Times New Roman"/>
          <w:sz w:val="28"/>
          <w:szCs w:val="28"/>
          <w:lang w:val="ru-RU"/>
        </w:rPr>
        <w:br/>
        <w:t>в сознании обучающихся.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В содержание программы по литературному чтению на родном (кумыкском) языке выделяются следующие содержательные линии: виды речевой </w:t>
      </w:r>
      <w:r>
        <w:rPr>
          <w:rFonts w:ascii="Times New Roman" w:hAnsi="Times New Roman"/>
          <w:sz w:val="28"/>
          <w:szCs w:val="28"/>
          <w:lang w:val="ru-RU"/>
        </w:rPr>
        <w:br/>
        <w:t>и читательской деятельности, круг детского чтения; культура читательской деятельности, литературоведческая пропедевтика, творческая деятельность обучающихся.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Изучение учебного предмета «Литературное чтение на родном (кумыкском) языке» направлено на достижение следующих целей: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овладение осознанным, правильным, беглым и выразительным чтением</w:t>
      </w:r>
      <w:r>
        <w:rPr>
          <w:rFonts w:ascii="Times New Roman" w:hAnsi="Times New Roman"/>
          <w:sz w:val="28"/>
          <w:szCs w:val="28"/>
          <w:lang w:val="ru-RU"/>
        </w:rPr>
        <w:br/>
        <w:t>как базовым навыком в системе образования обучающихся;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совершенствование всех видов речевой деятельности, обеспечивающих умение работать с разными видами текстов;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развитие интереса к чтению и книге; формирование читательского кругозора </w:t>
      </w:r>
      <w:r>
        <w:rPr>
          <w:rFonts w:ascii="Times New Roman" w:hAnsi="Times New Roman"/>
          <w:sz w:val="28"/>
          <w:szCs w:val="28"/>
          <w:lang w:val="ru-RU"/>
        </w:rPr>
        <w:br/>
        <w:t>и приобретение опыта в выборе книг и самостоятельной читательской деятельности;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обогащение нравственного опыта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обучающихсясредствами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художественной литературы; формирование нравственных представлений о добре, дружбе, правде </w:t>
      </w:r>
      <w:r>
        <w:rPr>
          <w:rFonts w:ascii="Times New Roman" w:hAnsi="Times New Roman"/>
          <w:sz w:val="28"/>
          <w:szCs w:val="28"/>
          <w:lang w:val="ru-RU"/>
        </w:rPr>
        <w:br/>
        <w:t>и ответственности; воспитание интереса и уважения к культуре народов многонационального Дагестана и России;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интереса к истории, традиции, искусству своего народа,</w:t>
      </w:r>
      <w:r>
        <w:rPr>
          <w:rFonts w:ascii="Times New Roman" w:hAnsi="Times New Roman"/>
          <w:sz w:val="28"/>
          <w:szCs w:val="28"/>
          <w:lang w:val="ru-RU"/>
        </w:rPr>
        <w:br/>
        <w:t>а также к жизни и культуре народов многонациональной России и других стран;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ознакомление с детской литературой родного, русского и других народов; формирование патриотизма и чувства любви к своей Родине и народу.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Общее число часов, рекомендованных для изучения </w:t>
      </w:r>
      <w:r>
        <w:rPr>
          <w:rFonts w:ascii="Times New Roman" w:hAnsi="Times New Roman"/>
          <w:sz w:val="28"/>
          <w:szCs w:val="28"/>
          <w:lang w:val="ru-RU"/>
        </w:rPr>
        <w:t xml:space="preserve">литературного чтения на родном (кумыкском) языке, – 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136 часов: в 1 классе – 34 часов (1 час </w:t>
      </w:r>
      <w:r>
        <w:rPr>
          <w:rFonts w:ascii="Times New Roman" w:eastAsia="Times New Roman" w:hAnsi="Times New Roman"/>
          <w:sz w:val="28"/>
          <w:szCs w:val="28"/>
          <w:lang w:val="ru-RU"/>
        </w:rPr>
        <w:br/>
        <w:t xml:space="preserve">в неделю), во 2 классе – 34 часа (1 час в неделю), в 3 классе – 34 часа (1 час </w:t>
      </w:r>
      <w:r>
        <w:rPr>
          <w:rFonts w:ascii="Times New Roman" w:eastAsia="Times New Roman" w:hAnsi="Times New Roman"/>
          <w:sz w:val="28"/>
          <w:szCs w:val="28"/>
          <w:lang w:val="ru-RU"/>
        </w:rPr>
        <w:br/>
        <w:t>в неделю), в 4 классе – 34 часа (1 час в неделю).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в 1 классе.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Сказки, загадки и пословицы.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Кумыкские народные сказки: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улакъны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ёммагъы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(«Сказка о трёх козлятах»),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Жымчыкъ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тюлкю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(«Воробей, лиса и ворона»),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Арсланкъаплан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(«Лев»). Загадки. Пословицы и поговорки: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Алгъышлар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яхшылыкъ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ёравлар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Бла-гопожелания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>, пожелания добра»),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Сыналгъан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(«Испытанные временем слова»).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Весна</w:t>
      </w:r>
      <w:r>
        <w:rPr>
          <w:rFonts w:ascii="Times New Roman" w:hAnsi="Times New Roman"/>
          <w:sz w:val="28"/>
          <w:szCs w:val="28"/>
        </w:rPr>
        <w:t>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Весна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Шамсутдинов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Арыкъязбаш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Худаявесна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Эртеязбаш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Ранняявесна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Султанов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Сувукъларбитди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Морозыпрошли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Гьайбаркаман</w:t>
      </w:r>
      <w:proofErr w:type="spellEnd"/>
      <w:r>
        <w:rPr>
          <w:rFonts w:ascii="Times New Roman" w:hAnsi="Times New Roman"/>
          <w:sz w:val="28"/>
          <w:szCs w:val="28"/>
        </w:rPr>
        <w:t xml:space="preserve">!» </w:t>
      </w:r>
      <w:r>
        <w:rPr>
          <w:rFonts w:ascii="Times New Roman" w:hAnsi="Times New Roman"/>
          <w:sz w:val="28"/>
          <w:szCs w:val="28"/>
          <w:lang w:val="ru-RU"/>
        </w:rPr>
        <w:t xml:space="preserve">(«Какая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благо-дать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»),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Акъгёзов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Тангны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лез-зети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(«Красота раннего утра»), З.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Атагишиева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Майда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(«В мае»).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Прощения.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Янгур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тилейген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назмусу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(«Песня детей, просящих дождя»). Благопожелания, поздравления, пожелания.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Къаранчкъыдан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яманмы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(«Чем хуже чучела»), И. 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(«Весной»),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оюнлары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(«Игра»),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Шамсутдинов «Яш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къурувчу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(«Молодой строитель»),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Залимханов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(«Яблоня»),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Шатман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(«Песня подснежника»),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Шуну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билсе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(«И это полезно знать»),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Эсги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китаплардан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(«Из старых книг»).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 и мои друзья.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М.-З.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Аминов «Алфавит» («Алфавит»),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Бийболатова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Женнет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къазлар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(«Дженнет и гуси»),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Бузав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къозу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бёрюлер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(«Телёнок, ягнёнок и волки»),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Токъболатов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Тынглавсуз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Непослушний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козлёнок»), Б.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Циркде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 цирке»), 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Меджидов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Бишевню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тюшю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(«Сон котёнка»), </w:t>
      </w:r>
      <w:r>
        <w:rPr>
          <w:rFonts w:ascii="Times New Roman" w:hAnsi="Times New Roman"/>
          <w:sz w:val="28"/>
          <w:szCs w:val="28"/>
          <w:lang w:val="ru-RU"/>
        </w:rPr>
        <w:br/>
        <w:t>М.-Н.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Халилов «Жаны 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къайда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(«Живые лошади где?»), А.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Батыргишиев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Дарман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отлар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(«Лечебные травы»).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Жымчыкъ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(«Воробей»),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(«Собака»).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во 2 классе.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Книга. Знание.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«Байрам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(«Праздничный день»),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Бешни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(«Песня пятерки»), Ж.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(«Хороший мальчик»),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Султанов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Макътав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болсун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китапгъа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(«Слава книге»), 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Ханмурзаев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Охуйгъан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азиз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(«Дорогие ученики»), И.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Бамматханов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Къоччакъ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Алабай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(«Смелый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Алабай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Устное народное творчество.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Пословицы и поговорки: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негер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берилген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(«Что, для чего?»). Колыбельные песни: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Жичив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(«Воробей и просо»),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Янгурну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гьакъында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(«Про дождь»),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Земире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(«Обряд вызывания дождя»). Жмурки. Детские игры. Шутки. Загадки. Скороговорки: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Хораз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тавукъму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дагъы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»? («Петух разве курица?»). Физкультурные минуты. Народные сказки: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уьлешив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Халкъ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(«Дележ поровну»),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бёрю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акъайгъа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гьиллачы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тюлкю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жаза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(«Наказание хитрой лисы ябеды волка»),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Ким-ким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уяв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уяв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(«Кто бодр?»),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Агъа-ини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(«Братья») (По кумыкской народной сказке). 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«Шекер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туз» («Сахар и соль»).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Причуды осени.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(«Лето и осень»), А.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Савусгъанны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мактабы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(«Сорочья школа»), У.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Мантаева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Ажай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(«Мама»),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Къоччакъ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Паша» («Смелый» Паша»),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Къапучу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(«Вратарь»), Ж.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Закавов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Альбериев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Агъачлыкъда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 в лесу»), Р.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Атлангъан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(«Ранняя осень»).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Семья.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сюемен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(«Очень люблю»), «Мен доктор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болажакъман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br/>
        <w:t>(«Я стану врачом»),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«Неге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татли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(«Почему же сладкий?»), </w:t>
      </w:r>
      <w:r>
        <w:rPr>
          <w:rFonts w:ascii="Times New Roman" w:hAnsi="Times New Roman"/>
          <w:sz w:val="28"/>
          <w:szCs w:val="28"/>
          <w:lang w:val="ru-RU"/>
        </w:rPr>
        <w:br/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болмай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тур» («Не старей»), У.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Мантаева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ажайы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(«Мама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ишлеге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кёмек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этив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(«Помощь в домашних делах»),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Къызардашы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гиччи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эркъардашыны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гьакъында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Иса.Сестра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 младшем брате»),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Альбериев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Сегиз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чабакъ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(«Восемь рыб»).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Благовоспитанность. Доброта.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Акаев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хабар» («Один рассказ»),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Баракалла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(«Спасибо»), 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Темиров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Борчубуз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(«Наш долг»),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Токъболатов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(«Песня хороших мальчиков»),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Шамсутдинов «Ким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(«Кто сделает?»),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Султанов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(«Дети и птицы)», У.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Мантаева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биржасы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(«Биржа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Альбериев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Савгъат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(«Подарок»).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Дружба.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Вагьабов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пайлав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(«Дележ молока»),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Сапарда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br/>
        <w:t>(«В путешествии»),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Алимоллаев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Къурдашлар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(«Друзья»),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«Ант» (Клятва),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Къочкъарлар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(«Бараны»).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Добро пожаловать, зима!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гелди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(«Зима наступила»),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Чана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чабыв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(«Катание»),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ёлка» («Наша ёлка»),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Сувукъмурза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Дедмороз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Къышны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масхарасы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(«Шутка зимы»),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(«Месяцы»),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къаммакъ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(«Чёрное перекати поле»).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Язык. Народ. Родина.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…» («Родной язык»),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(«Родной язык»). Кумыкская равнина, Москва.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Мамаева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(«Родной язык»),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Сайитов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(«Мой родной язык»).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Большой ученый и учитель. Воспоминания.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Аскерханов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Къонакъ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(«Мальчик в гостях»),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Ватан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затдыр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 такое Родина?»),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Сарихум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Сарикум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«Уллу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гиччи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(«Большой – маленький»).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Животные и птицы.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Акаев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Сыйыр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бизге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(«Корова нам что дает?»),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Ачувлу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парахат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(«Злой успокоился»),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Къоччакъ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кирпи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(«Смелый ёжик»),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Арслан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Маржанатны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мишиги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(«Кошка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Маржанат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Къызыл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хораз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(«Красный петух»),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жагъам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(«Моя галка»),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Бёрюлени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закону» («Закон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волков»),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Мамаева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Тюекъуш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(«Страус»),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жижек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(«Дикий цыплёнок»).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 февраля – день защитника Отечества.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армия» («Наша армия»),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«Солдат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(«Дети-солдаты»),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Вагьабов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Гёгюрчюнлер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(«Голуби»),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Къашгъалакъ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Кёпден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къаравуллангъан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(«Весна, которую давно ждали»),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Султанов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геле» («Весна приходит»),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(«Весна»).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 Марта – Международный женский день.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Сурат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дарсда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 уроке рисования»),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Табиатны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гючю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br/>
        <w:t>(«Сила природы»),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(«Моя мать»),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Токъболатов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«Яз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эртени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(«Весеннее утро»),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Гьажимурадов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Гиччипав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тут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(«Ребёнок и тутовник»),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(«Птицы»).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Праздник труда и весны.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Абакаров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Хошгелдинг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биринчи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май!» («Добро пожаловать, 1 Мая»),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Астемиров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«Май байрам» («Майский праздник»), «9 май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уьстюнлюкню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(«9 Мая – День победы»),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сюймейбиз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(«Мы не хотим войны»),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Жюнгютейли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Юсуп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Акаевни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(«Песня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Юсупа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Акаева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Джюнгютая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Къарланюртлу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игит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(«Герой 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Карланюрта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Сайитов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Игит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Абдурагьман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(«Герой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Абдурахман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Россияны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игити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(«Герой России»),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Солдатгъа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памятник» («Памятник солдату»).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Аждагьа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(«Дракон»).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къойчу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 («Эй чабан!») А.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Вагьабов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Къошда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 шалаше»). 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Халилов, «Яйсан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янгур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(«Тёплый летний дождь»).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«Гол. Мурат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Мурад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ворона»),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Суратчы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(«Мальчик-художник»),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Мамаева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Ай-яй-яй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Гёзел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(«Красивое лето»).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Содержание обучения в 3 классе.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сентября – день знаний.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Акаев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тилинден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балагъа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(«Ребёнку материнским языком»),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(«Родной язык»).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Лето и осень.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Салаватов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Яйда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(«Весенний день»),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Яв-яв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 («Лей-лей»),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Къарлыгъачланы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къувуну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(«Тревога ласточек»), «Ш.-Х.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«Неге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тюгюл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(«Потому что»),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Тюзню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тангы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(«Утро на равнине»),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Давутов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Элдарны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елкенли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булуту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(«Облачный парус Эльдара»),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Казимов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яз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(«Один весенний день»),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Сентябр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ай» («Месяц сентябрь»),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(«Осень»), Н.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Аскеров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(«Осенью»),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Гиччи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къатарбаш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(«Маленький сорвиголова»).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Отец. Мать. Родной язык.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Акаев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хабар» («Один рассказ»),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Отец.Мать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ёраву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(«Пожелание матери»),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«Абам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тувгъан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(«День рождения бабушки»), У.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Мантаева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Кёсени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малы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алдында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(«Имущество безбородого лучше, чтобы оно было перед глазами»),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Паркда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 парке»),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Къадыров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(«Матери»),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Анасына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къыйын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(«Когда матери трудно»), П.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Абдулкеримова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Гёзьяшлар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(«Слёзы»), И.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уьйретди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(«Тебя кто научил языку?»),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Къулиев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(«Мой родной язык»),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Акъмурзаев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татлидир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 («Какой сладкий родной язык!»),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сырлары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(«Тайны слов»),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Дюньяда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нече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бар?» («Сколько языков в мире?»),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«Алтын топ» («Золотой мяч»).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Защита природы – защита отечества.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Рагьмулу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юрек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(«Доброе сердце»),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Дарс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(«Урок»), 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Османов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Агъачлыкъда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емиш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(«Сад в лесу»),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«Чайка»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Чарлакъкъуш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Гьусейнов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Эсги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(«Старое гнездо»),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Давутов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Бишев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торгъай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бала» («Кошка и детеныш жаворонка»),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Гечип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! Сиз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билемисиз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(«Знаете ли Вы?»),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яшаву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(«Жизнь детей»),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Пионерлени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(«Песня пионеров»),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Гишини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югени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(«Чужая уздечка»),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Чыргъаны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хабары,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шёшгени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иши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(«Рассказ о лезвии плуга </w:t>
      </w:r>
      <w:r>
        <w:rPr>
          <w:rFonts w:ascii="Times New Roman" w:hAnsi="Times New Roman"/>
          <w:sz w:val="28"/>
          <w:szCs w:val="28"/>
          <w:lang w:val="ru-RU"/>
        </w:rPr>
        <w:br/>
        <w:t>и делах сабли»),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Салаватов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кёкюрев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(«Гром»),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Гёрюнмейген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дев» («Невидимый великан»),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Гьажимуратов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Лайла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къапуста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Лайла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  <w:t>и капуста»), В.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Оьсюмлюклени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«тили».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(«Язык» растений»),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Давутов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«Бал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жибин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(«Медоносная пчела»),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«Баш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аврув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(«Головная боль»).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Дарслардан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(«После уроков»),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Бишей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сютей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(«Котёнок и молочко»).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 и дружба.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Дюньяны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(«Дети земли»),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Парахатлыкъны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гёгюрчюню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(«Голубь мира»),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турналар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(«Белые журавли»), Ю.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Алимханов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Герти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къурдашлар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(«Настоящие друзья»),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Сапар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чыкъгъанда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br/>
        <w:t>(«В путешествии»),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Султанов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Аминат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да, Алев де»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Аминат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Алев»),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Къалсынов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Тамаша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ябушув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(«Удивительная борьба»),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Мамаева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сураты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(«Рисунок солнца»).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эртени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(«Зимнее утро»),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«Чана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табулгъан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кюй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(«О том, как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нашлась»),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(«Мать»), М.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Пришвин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яшынагъан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(«Птицы, которые прячутся в снег»), Ш.-Х.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Къарапай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тилей»,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Гьайбулланы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гьилласы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(«Хитрость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Хайбуллы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»), «Сиз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билемисиз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(«Знаете ли вы?»).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защите отечества.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Батырлар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(«Герои»),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Ватан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учун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(«За Родину»),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Игитни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алтын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юлдузу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(«Золотая звезда героя»),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Гюржюлю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къызардашым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(«Моя грузинская сестра»),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орде» («Три звезды»), Р.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Рашитов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Биринчи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кагъыз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(«Первое письмо»).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Весна.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Султанов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тавушлары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(«Голоса весны»),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Салаватов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Къой-къозуну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сюемен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(«Люблю овец»),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Эндирей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агъачлыкъда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(«В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эндиреевском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лесу»),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Къуванч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(«Радость»),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Хангишиев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«Тёл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тюшюв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(«Время окота»),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Язбаш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(«Весна»), Ш.-Х.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Тангда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(«Ранним утром»), 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 («Взойди солнце, взойди солнце»), Н.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Кирпи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(«Ёжик»).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Обычаи. Традиции. Воспитание.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Акаев «Юз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суаллы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маликаны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хабарларындан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(«Из ста пятидесяти рассказов с вопросами Малики»),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Земире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Земире.Обрядовая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песня кумыков»), К.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«Мен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утдурдум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(«Я проиграл»),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«Той» («Свадьба»),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Къалач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(«Лепёшка»),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Сакинатгъа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Сакинат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«пять»),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абайым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тюгюл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…» («Не моя бабушка»),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Алюков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«Татам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алтын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сагьат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(«Татам и золотые часы»),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Къадыров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боялгъан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мишик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(«Кошка-грязнуля»).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Наша Родина – Дагестан.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неге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сарнай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(«Почему птицы щебечут?»),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Дёрт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къойсувну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(«Мать четырех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койсу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М.-С.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Боранлы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(«Буранный день»),М.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Къумукъ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(«Моя Родина»), Ш.-Х.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дослукъ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(«Наша дружба»),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Кёклени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къарчыгъасы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(«Небесный сокол»),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Солтанбеков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Къурдашлар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(«Друзья»),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Дагъыстаным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(«Мой Дагестан»), Н.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Юсупов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Цовкралы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къызъяш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(«Девочка из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Цовкры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Митаров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Дослукъ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(«Дружба»),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Алкъылыч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дюньяны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чемпионларыны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чемпиону»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Алклыч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чемпион чемпионов мира»),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Оьз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элингни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уьйрен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(«Знай свою Родину»), С.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Валиюллаев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Сарихум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Сарикум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Наши праздники. 1 Мая – день весны и труда.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Ш.-Х.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«Май геле» («Наступает май»),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май» («Дети и май»), «9-нчю май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уьстюнлюкню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(«9 Мая – День Победы»),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байракъ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(«Наш красный флаг»),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Очар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Годекан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Сатылмайгъан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дарман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(«Лекарство, которое </w:t>
      </w:r>
      <w:r>
        <w:rPr>
          <w:rFonts w:ascii="Times New Roman" w:hAnsi="Times New Roman"/>
          <w:sz w:val="28"/>
          <w:szCs w:val="28"/>
          <w:lang w:val="ru-RU"/>
        </w:rPr>
        <w:br/>
        <w:t>не продается»),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Шамсутдинов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(«Мать»),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(«Новый год»),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Давутов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гелегенде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(«Когда наступает Новый год»),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йылны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гечеси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(«Новогодняя ночь»).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Устное народное творчество).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къазланы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пайлагъан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къалавну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хабары» («Рассказ о том, как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Калав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делил гуся хану»),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Тюлкю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къыртавукъ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(«Лиса и фазан»),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пайлав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(«Справедливый дележ»). Р.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Рагьмулу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(«Добродушная девочка»), «Той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сарынлар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(«Свадебные песни»),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 и поговорки»),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(«Загадки»),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Янгылтмачлар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(«Скороговорки»),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Сёзлюк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(«Словарь»).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обучения в 4 классе.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Моя Родина.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Къумукъ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(«Кумыкская равнина»).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Йырчы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Къазакъ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билейим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юз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дынкъы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(«Как я мог предвидеть коварство ханов»).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Аткъай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Йырлап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Йырчы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Къазакъны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утгъан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гьакъында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 том, как мальчик пением выиграл») (перевод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Казака).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улан» («Каменный мальчик»),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Таргъу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Таргъуну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тарихинден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(«Из истории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Эндирейни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тарихинден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(«Из истории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Эндирея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Аваби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Акъташи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Дербент-наме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китабы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(«Магомед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Аваби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Акташи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его книга «Дербент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наме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Исмайылов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Тарихлерде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алтын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языв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хаты бар...» («В истории записано золотыми буквами»),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Дагъыстаным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(«Мой Дагестан»),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Казимов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Чолпан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тувду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(«Венера взошла»),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юртгъа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баргъаным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(«Скажи, что стало от того, что я побыл в селе?»)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Семья. Родной язык.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Гьамитов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сююгюз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(«Любите маму»).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Керимов, «Абам» («Моя бабушка»).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Анамны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гёнгюревю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(«Напевы моей мамы»).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Гиччи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(«Хватит мне быть маленьким»).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Мой родной язык – кумыкский язык.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тилибиз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(«Наш родной язык»),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Жачаев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«Мен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къумукъман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(«Я кумык»),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Гьакъыллы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(«Умный мальчик»),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«Ким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табар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(«Кто найдёт»),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да бола» («И так бывает»),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Лето и осень.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Сулейманов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Девюрню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романтикасы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(«Романтика эпохи»),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Сатиев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(«Лето»),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Будай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(«Пшеница»),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(«Лето и осень»), Ж.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Закавов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Гюзде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(«Осенью»),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(«Поговорки»).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Устное народное творчество.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Халкъыбызны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алтын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хазнасы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(«Золотой клад нашего народа»).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уланны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ёммагъы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(«Сказка о хорошем парне»).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Тюлкю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бёрю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аюв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(«Лиса, волк и медведь»).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Агъа-ини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(«Братья»).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Энемни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къозу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(«Орехи ведьмы»).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 и поговорки»).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(«Загадки»). В.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(«Загадки»).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Обычаи. Характер. Воспитание.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Акаев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Къылыкъ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китап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(«Книга о характере»),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Яхшы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къылыкъланы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баяны» («Разъяснения по поводу хорошего поведения»), К.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Казимов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Адамлыкъ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(«Человечность»), Ш.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Альбериев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«Тон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тапанча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(«Шуба и пистолет»),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 и поговорки»).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Природа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Животные</w:t>
      </w:r>
      <w:r>
        <w:rPr>
          <w:rFonts w:ascii="Times New Roman" w:hAnsi="Times New Roman"/>
          <w:sz w:val="28"/>
          <w:szCs w:val="28"/>
        </w:rPr>
        <w:t>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Табиат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Природа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Абуков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Аювларбуланбетгебет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br/>
        <w:t>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Смедведямилицомклицу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Акаев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Сюлюквайылан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Пиявкаизмея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Тургенев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Жымчыкъ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Воробей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Токъай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Къартайгъанарслан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Старыйлев</w:t>
      </w:r>
      <w:proofErr w:type="spellEnd"/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Акъгёгюрчюн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Белыйголубь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Керимов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Кирпинихабары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Рассказоёжике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Межитов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Сююнч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Радость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Керимова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Иненигёзючакъыяхшылыкъ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Маленькоедобро</w:t>
      </w:r>
      <w:proofErr w:type="spellEnd"/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АявАкавов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Бёрюню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тюлкюню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салгъан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порсукъну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хабары</w:t>
      </w:r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Рассказ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барсуке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который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загнал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волка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личу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нору</w:t>
      </w:r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пайлав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Делёж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гуся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Къарабаш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авзу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Карабаш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черный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рот</w:t>
      </w:r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Пословицы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поговорки</w:t>
      </w:r>
      <w:r>
        <w:rPr>
          <w:rFonts w:ascii="Times New Roman" w:hAnsi="Times New Roman"/>
          <w:sz w:val="28"/>
          <w:szCs w:val="28"/>
        </w:rPr>
        <w:t>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Товарищество. Дружба. 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Уллубий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Буйнакскийни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заманындан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хабарлар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(«Рассказы о детстве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Уллубия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Буйнакского»). «Мен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оьлюмден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къоркъмайман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(«Я не боюсь смерти»).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къурдашларым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(«Мои друзья»),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«Досланы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давлашыву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(«Ссора друзей»),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Къурдашлары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кёп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…» («Когда друзей много»),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Этсе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болур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давалар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(«Если сделать, будут </w:t>
      </w:r>
      <w:r>
        <w:rPr>
          <w:rFonts w:ascii="Times New Roman" w:hAnsi="Times New Roman"/>
          <w:sz w:val="28"/>
          <w:szCs w:val="28"/>
          <w:lang w:val="ru-RU"/>
        </w:rPr>
        <w:br/>
        <w:t>и комолые»), 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Мамаев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ёлугъув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(«Встреча с детством»),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 и поговорки»).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Зима и весна.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Къышда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(«Зимний лес»),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Къышда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(«Зимой»),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Атъялман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(«Белка»), И.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Исаев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Сыйырткъычны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сююнчю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 («Радость скворца»), «Сен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билемисен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(«А ты знаешь?»),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Рагьмулу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(«Добрая гора»), Р.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«Апрель»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Апрел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Р.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Устарханова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«Май» («Май»),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сёзлери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(«Пословицы и поговорки»),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Чечеген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ёммакълар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(«Загадки»).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люди испытываются.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Къоркъмас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Жалал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Коркмас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Джалал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Б.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Магьамматов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Алтав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(«Шестеро»),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Темирбеков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«Ким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болгъан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Марат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Темирбеков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?» («Кем был Марат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Темирбеков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Гелиняр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Гелиньяр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»), 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Анвар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Парахатлыкъ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(«Мир»),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Атабаев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Аталар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(«Отцы»).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Труд – богатства родник.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Акъаев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Сыйыр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бизге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?» («Что нам дает корова?»),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Хангишиев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Чубурув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бойларда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(«На скотопрогоне»), А.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Межитов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Туварчы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булан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лакъыр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(«Разговор с пастухом»), Ж.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Керимова «Адам» («Человек»), А.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Сулейманов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Айтывлагъа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аркъа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таяп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(«Опираясь на пословицы»), М.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Ягьияев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Загьматны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экмеклери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(«Трудом заработанный хлеб»),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Айтывлар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 («Поговорки»).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Культураиискусство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Гьажиев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Къапиялысёзгекъарывёкъ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Рифмованномусловунетпреград</w:t>
      </w:r>
      <w:proofErr w:type="spellEnd"/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Инчесаниятыбыз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Нашакультура</w:t>
      </w:r>
      <w:proofErr w:type="spellEnd"/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Гюлкъызвагюн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Гюлкиз</w:t>
      </w:r>
      <w:proofErr w:type="spellEnd"/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исолнце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z w:val="28"/>
          <w:szCs w:val="28"/>
        </w:rPr>
        <w:t>.-</w:t>
      </w:r>
      <w:r>
        <w:rPr>
          <w:rFonts w:ascii="Times New Roman" w:hAnsi="Times New Roman"/>
          <w:sz w:val="28"/>
          <w:szCs w:val="28"/>
          <w:lang w:val="ru-RU"/>
        </w:rPr>
        <w:t>Х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Алишева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БариятМуратовагъа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БариятМурадовой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Бийболатов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Музыкаватеатр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Музыкаитеатр</w:t>
      </w:r>
      <w:proofErr w:type="spellEnd"/>
      <w:r>
        <w:rPr>
          <w:rFonts w:ascii="Times New Roman" w:hAnsi="Times New Roman"/>
          <w:sz w:val="28"/>
          <w:szCs w:val="28"/>
        </w:rPr>
        <w:t>»),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Йыр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юрекникъомузу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Песня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кумузсердца</w:t>
      </w:r>
      <w:proofErr w:type="spellEnd"/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Ж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  <w:lang w:val="ru-RU"/>
        </w:rPr>
        <w:t>Керимова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Ёллар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r>
        <w:rPr>
          <w:rFonts w:ascii="Times New Roman" w:hAnsi="Times New Roman"/>
          <w:sz w:val="28"/>
          <w:szCs w:val="28"/>
          <w:lang w:val="ru-RU"/>
        </w:rPr>
        <w:t>Дороги</w:t>
      </w:r>
      <w:r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Къарамурзаев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Яшлагъанасигьатларым</w:t>
      </w:r>
      <w:proofErr w:type="spellEnd"/>
      <w:r>
        <w:rPr>
          <w:rFonts w:ascii="Times New Roman" w:hAnsi="Times New Roman"/>
          <w:sz w:val="28"/>
          <w:szCs w:val="28"/>
        </w:rPr>
        <w:t>» («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Моинаставлениядетям</w:t>
      </w:r>
      <w:proofErr w:type="spellEnd"/>
      <w:r>
        <w:rPr>
          <w:rFonts w:ascii="Times New Roman" w:hAnsi="Times New Roman"/>
          <w:sz w:val="28"/>
          <w:szCs w:val="28"/>
        </w:rPr>
        <w:t>»).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Планируемые результаты освоения программы по литературному чтению на родном (кумыкском) языке на уровне начального общего образования.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результате изучения литературного чтения на родном (кумыкском) языке на уровне начального общего образования у обучающегося будут сформированы следующие личностные результаты: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гражданско-патриотического воспитания: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становление ценностного отношения к своей Родине – России, в том числе через изучение родного языка и родной литературы, являющихся частью истории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культуры страны;</w:t>
      </w:r>
    </w:p>
    <w:p w:rsidR="00426B25" w:rsidRDefault="00426B25" w:rsidP="00426B25">
      <w:pPr>
        <w:widowControl/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проявление уважения к традициям и культуре своего и других народов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в процессе восприятия и анализа художественных произведений и творчества народов России;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осознание своей этнокультурной и российской гражданской идентичности;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сопричастность к прошлому, настоящему и будущему родного края, в том числе при работе с художественными произведениями;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уважительное отношение к другим народам многонациональной России;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первоначальные представления о человеке как члене общества, о правах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духовно-нравственного воспитания: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проявление сопереживания, уважения и доброжелательности (в том числе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 xml:space="preserve">с использованием языковых средств для выражения своего состояния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чувств);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выражение своего видения мира, индивидуальной позиции посредством накопления и систематизации литературных впечатлений, разнообразных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по эмоциональной окраске;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эстетического воспитания: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других народов;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стремление к самовыражению в разных видах художественной деятельности;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физического воспитания, формирования культуры здоровья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эмоционального благополучия: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соблюдение правил безопасного поиска в информационной среде дополнительной информации, в том числе на уроках литературного чтения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на родном (кумыкском) языке;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бережное отношение к физическому и психическому здоровью, проявляющееся в выборе приемлемых способов речевого самовыражения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соблюдении норм речевого этикета и правил общения;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трудового воспитания: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в различных видах трудовой деятельности, интерес к различным профессиям (в том числе через примеры из художественных произведений);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экологического воспитания: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бережное отношение к природе посредством примеров из художественных произведений;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неприятие действий, приносящих вред природе;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7)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ценности научного познания: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потребность в самостоятельной читательской деятельности, саморазвитии средствами кумыкской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 xml:space="preserve">В результате изучения литературного чтения на родном (кумыкском) языке на уровне начального общего образования у обучающегося будут сформированы познавательные универсальные учебные действия,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объединять части объекта, объекты (тексты) по заданному признаку;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определять существенный признак для классификации, классифицировать произведения по темам, жанрам;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выявлять недостаток информации для решения учебной и практической задачи на основе предложенного алгоритма;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устанавливать причинно-следственные связи в сюжете фольклорного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художественного текста, при составлении плана, пересказе текста, характеристике поступков героев.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 помощью учителя формулировать цель;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выполнять по предложенному плану проектное задание;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формулировать выводы и подкреплять их доказательствами на основе результатов проведенного анализа текста (классификации, сравнения, исследования);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прогнозировать возможное развитие процессов, событий и их последствия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в аналогичных или сходных ситуациях.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умения работать </w:t>
      </w:r>
      <w:r>
        <w:rPr>
          <w:rFonts w:ascii="Times New Roman" w:hAnsi="Times New Roman"/>
          <w:sz w:val="28"/>
          <w:szCs w:val="28"/>
          <w:lang w:val="ru-RU"/>
        </w:rPr>
        <w:br/>
        <w:t>с информацией как часть познавательных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выбирать источник получения информации: словарь, справочник;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соблюдать с помощью взрослых (учителей, родителей и (или) законных представителей) правила информационной безопасности при поиске информации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в Интернете;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воспринимать и формулировать суждения, выражать эмоции в соответствии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с целями и условиями общения в знакомой среде;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проявлять уважительное отношение к собеседнику, соблюдать правила ведения диалога и дискуссии;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признавать возможность существования разных точек зрения;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корректно и аргументированно высказывать своё мнение;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строить речевое высказывание в соответствии с поставленной задачей;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создавать устные (описание, рассуждение, повествование) и письменные (повествование) тексты;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подготавливать небольшие публичные выступления;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подбирать иллюстративный материал (рисунки, фото, плакаты) к тексту выступления.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планировать действия по решению учебной задачи для получения результата;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выстраивать последовательность выбранных действий.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 обучающегося будут сформированы умения самоконтроля </w:t>
      </w:r>
      <w:r>
        <w:rPr>
          <w:rFonts w:ascii="Times New Roman" w:hAnsi="Times New Roman"/>
          <w:sz w:val="28"/>
          <w:szCs w:val="28"/>
          <w:lang w:val="ru-RU"/>
        </w:rPr>
        <w:br/>
        <w:t>как части регулятивных универсальных учебных действий: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устанавливать причины успеха или неудач учебной деятельности;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корректировать свои учебные действия для преодоления речевых ошибок.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обучающегося будут сформированы умения совместной деятельности: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формулировать краткосрочные и долгосрочные цели (индивидуальные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 xml:space="preserve">с учётом участия в коллективных задачах) в стандартной (типовой) ситуации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на основе предложенного формата планирования, распределения промежуточных шагов и сроков;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принимать цель совместной деятельности, коллективно выстраивать действия по её достижению (распределять роли, договариваться, обсуждать процесс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и результат совместной работы);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проявлять готовность руководить, выполнять поручения, подчиняться;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ответственно выполнять свою часть работы;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оценивать свой вклад в общий результат;</w:t>
      </w:r>
    </w:p>
    <w:p w:rsidR="00426B25" w:rsidRDefault="00426B25" w:rsidP="00426B25">
      <w:pPr>
        <w:widowControl/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выполнять совместные проектные задания по литературному чтению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br/>
        <w:t>на родном (кумыкском) языке с использованием предложенного образца.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Предметные результаты изучения литературного чтения на родном (кумыкском) языке. К концу обучения в 1 классе обучающийся научится: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воспринимать на слух художественный текст (рассказ, стихотворение) </w:t>
      </w:r>
      <w:r>
        <w:rPr>
          <w:rFonts w:ascii="Times New Roman" w:hAnsi="Times New Roman"/>
          <w:sz w:val="28"/>
          <w:szCs w:val="28"/>
          <w:lang w:val="ru-RU"/>
        </w:rPr>
        <w:br/>
        <w:t>в исполнении учителя, обучающегося;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отвечать на вопросы учителя по содержанию прочитанного;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подробно пересказывать текст;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устный рассказ по картинке;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читать наизусть с соблюдением орфоэпических и пунктуационных норм </w:t>
      </w:r>
      <w:r>
        <w:rPr>
          <w:rFonts w:ascii="Times New Roman" w:hAnsi="Times New Roman"/>
          <w:sz w:val="28"/>
          <w:szCs w:val="28"/>
          <w:lang w:val="ru-RU"/>
        </w:rPr>
        <w:br/>
        <w:t>не менее 2 стихотворений о Родине, о детях, о семье, о родной природе в разные времена года;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по ролям с соблюдением норм произношения, расстановки ударения;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стихотворения разных поэтов на одну и ту же тему, на разные темы;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составлять план пересказа, прочитанного: что произошло в начале, потом, </w:t>
      </w:r>
      <w:r>
        <w:rPr>
          <w:rFonts w:ascii="Times New Roman" w:hAnsi="Times New Roman"/>
          <w:sz w:val="28"/>
          <w:szCs w:val="28"/>
          <w:lang w:val="ru-RU"/>
        </w:rPr>
        <w:br/>
        <w:t>чем закончился рассказ (с помощью учителя);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автора, название и героев прочитанных произведений;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сравнивать различные произведения малых и больших жанров: находить сходство и различия;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отгадывать загадки на основе ключевых (опорных) слов;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ориентироваться в книге (учебнике) по обложке, оглавлению, иллюстрациям;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обращаться к справочной литературе для получения дополнительной информации в соответствии с учебной задачей.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Предметные результаты изучения литературного чтения на родном (кумыкском) языке. К концу обучения во 2 классе обучающийся научится: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переходить от чтения вслух к чтению про себя в соответствии с учебной задачей;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делить текст на части, озаглавливать части;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выбирать наиболее точную формулировку главной мысли из ряда данных;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подробно и выборочно пересказывать текст;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устный рассказ о герое прочитанного произведения по плану;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размышлять о характере и поступках героя;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обращаться к разным видам чтения (изучающее, ознакомительное, поисковое выборочное, просмотровое выборочное);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выделять эпизод из текста;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озаглавливать эпизоды и небольшие тексты;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владеть элементарными умениями анализа и интерпретации текста: определять тему и главную мысль;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наизусть с соблюдением орфоэпических и пунктуационных норм</w:t>
      </w:r>
      <w:r>
        <w:rPr>
          <w:rFonts w:ascii="Times New Roman" w:hAnsi="Times New Roman"/>
          <w:sz w:val="28"/>
          <w:szCs w:val="28"/>
          <w:lang w:val="ru-RU"/>
        </w:rPr>
        <w:br/>
        <w:t>не менее 3 стихотворений о Родине, о детях, о семье, о родной природе в разные времена года;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прозаическую и стихотворную речь;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называть особенности стихотворного произведения (ритм, рифма);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понимать содержание, смысл прослушанного или прочитанного произведения: отвечать и формулировать вопросы по фактическому содержанию произведения;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относить произведение к одному из жанров: сказка, пословица, загадка, скороговорка; различать народную и литературную (авторскую) сказку;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в фольклоре и литературных произведениях отражение нравственных ценностей, традиций, быта, культуры своего народа и разных народов, ориентироваться в нравственно-этических понятиях в контексте изученных произведений;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относить сказочных героев к одной из групп (положительные, отрицательные);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автора, название и героев прочитанных произведений;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владеть элементарными умениями анализа и интерпретации текста: определять тему и главную мысль;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воспроизводить последовательность событий в тексте произведения, составлять план текста (картинный, вопросный, номинативный);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формулировать устно простые выводы, подтверждать свой ответ примерами из текста.</w:t>
      </w:r>
    </w:p>
    <w:p w:rsidR="00426B25" w:rsidRDefault="00426B25" w:rsidP="00426B25">
      <w:pPr>
        <w:widowControl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Предметные результаты изучения литературного чтения на родном (кумыкском) языке. К концу обучения в 3 классе обучающийся научится: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воспринимать на слух тексты в исполнении учителя, обучающихся;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осознанно, правильно, выразительно читать вслух;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прогнозировать содержание текста по заглавию, иллюстрации, ключевым словам;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читать про себя незнакомый текст;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делить текст на части, составлять простой план;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формулировать главную мысль текста;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находить в тексте материал для характеристики героя;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рассказ-характеристику героя;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составлять устные и письменные описания;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читать наизусть не менее 4 стихотворений в соответствии с изученной тематикой произведений;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различать художественные произведения и познавательные тексты;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понимать жанровую принадлежность, содержание, смысл прослушанного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или прочитанного произведения: отвечать и формулировать вопросы к учебным </w:t>
      </w:r>
      <w:r>
        <w:rPr>
          <w:rFonts w:ascii="Times New Roman" w:hAnsi="Times New Roman"/>
          <w:sz w:val="28"/>
          <w:szCs w:val="28"/>
          <w:lang w:val="ru-RU"/>
        </w:rPr>
        <w:br/>
        <w:t>и художественным текстам;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высказывать и аргументировать своё отношение к прочитанному, в том числе к художественной стороне текста (что понравилось из прочитанного и почему);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видеть в художественном тексте сравнения, эпитеты, олицетворения, метафоры;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автора, название и героев прочитанных произведений.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Предметные результаты изучения литературного чтения на родном (кумыкском) языке. К концу обучения в 4 классе обучающийся научится: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понимать литературу как явление национальной и мировой культуры, средство сохранения и передачи нравственных ценностей и традиций;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осознанно, правильно, выразительно читать вслух;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прогнозировать содержание текста до чтения;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совершенствовать навыки чтения вслух и про себя, овладевать элементарными приёмами анализа художественных, научно-познавательных и учебных текстов </w:t>
      </w:r>
      <w:r>
        <w:rPr>
          <w:rFonts w:ascii="Times New Roman" w:hAnsi="Times New Roman"/>
          <w:sz w:val="28"/>
          <w:szCs w:val="28"/>
          <w:lang w:val="ru-RU"/>
        </w:rPr>
        <w:br/>
        <w:t>с использованием элементарных литературоведческих понятий;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использовать разные виды чтения (изучающее (смысловое), выборочное, поисковое);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формировать умение самостоятельно работать с незнакомым текстом (читать про себя, задавать вопросы автору по ходу чтения, прогнозировать ответы);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выбирать интересующую литературу, пользоваться справочными источниками для понимания и получения дополнительной информации;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 самостоятельно находить ключевые слова;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работать с разными видами текстов, находить характерные особенности научно-познавательных и художественных текстов, на практическом уровне овладевать некоторыми видами письменной речи (повествование – создание текста</w:t>
      </w:r>
      <w:r>
        <w:rPr>
          <w:rFonts w:ascii="Times New Roman" w:hAnsi="Times New Roman"/>
          <w:sz w:val="28"/>
          <w:szCs w:val="28"/>
          <w:lang w:val="ru-RU"/>
        </w:rPr>
        <w:br/>
        <w:t>по аналогии, рассуждение – письменный ответ на вопрос, описание – характеристика героев);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создавать собственный текст на основе художественного произведения, </w:t>
      </w:r>
      <w:r>
        <w:rPr>
          <w:rFonts w:ascii="Times New Roman" w:hAnsi="Times New Roman"/>
          <w:sz w:val="28"/>
          <w:szCs w:val="28"/>
          <w:lang w:val="ru-RU"/>
        </w:rPr>
        <w:br/>
        <w:t>по иллюстрациям, на основе личного опыта;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различать жанры фольклора (считалки, загадки, пословицы, народные песни, скороговорки, сказки о животных, бытовые и волшебные), приводить примеры произведений фольклора;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кумыкской литературы;</w:t>
      </w:r>
    </w:p>
    <w:p w:rsidR="00426B25" w:rsidRDefault="00426B25" w:rsidP="00426B25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самостоятельно давать характеристику героя (портрет, черты характера</w:t>
      </w:r>
      <w:r>
        <w:rPr>
          <w:rFonts w:ascii="Times New Roman" w:hAnsi="Times New Roman"/>
          <w:sz w:val="28"/>
          <w:szCs w:val="28"/>
          <w:lang w:val="ru-RU"/>
        </w:rPr>
        <w:br/>
        <w:t>и поступки, речь, отношение автора к герою; собственное отношение к герою);</w:t>
      </w:r>
    </w:p>
    <w:p w:rsidR="00426B25" w:rsidRDefault="00426B25" w:rsidP="00426B25">
      <w:pPr>
        <w:tabs>
          <w:tab w:val="left" w:pos="153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видеть языковые средства, использованные автором.</w:t>
      </w:r>
    </w:p>
    <w:p w:rsidR="00ED5433" w:rsidRPr="00426B25" w:rsidRDefault="00ED5433">
      <w:pPr>
        <w:rPr>
          <w:lang w:val="ru-RU"/>
        </w:rPr>
      </w:pPr>
    </w:p>
    <w:sectPr w:rsidR="00ED5433" w:rsidRPr="00426B25" w:rsidSect="0048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characterSpacingControl w:val="doNotCompress"/>
  <w:compat/>
  <w:rsids>
    <w:rsidRoot w:val="00426B25"/>
    <w:rsid w:val="00426B25"/>
    <w:rsid w:val="00453A30"/>
    <w:rsid w:val="0048295C"/>
    <w:rsid w:val="00ED5433"/>
    <w:rsid w:val="00F7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25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426B2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6B25"/>
    <w:rPr>
      <w:rFonts w:ascii="Times New Roman" w:eastAsia="Times New Roman" w:hAnsi="Times New Roman" w:cs="Times New Roman"/>
      <w:b/>
      <w:sz w:val="28"/>
      <w:szCs w:val="32"/>
      <w:lang w:val="en-US"/>
    </w:rPr>
  </w:style>
  <w:style w:type="table" w:styleId="a3">
    <w:name w:val="Table Grid"/>
    <w:basedOn w:val="a1"/>
    <w:uiPriority w:val="39"/>
    <w:rsid w:val="0045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056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26</Pages>
  <Words>5710</Words>
  <Characters>32552</Characters>
  <Application>Microsoft Office Word</Application>
  <DocSecurity>0</DocSecurity>
  <Lines>271</Lines>
  <Paragraphs>76</Paragraphs>
  <ScaleCrop>false</ScaleCrop>
  <Company>SPecialiST RePack</Company>
  <LinksUpToDate>false</LinksUpToDate>
  <CharactersWithSpaces>38186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sporting.80@mail.ru</dc:creator>
  <cp:keywords/>
  <dc:description/>
  <cp:lastModifiedBy>Пользователь Windows</cp:lastModifiedBy>
  <cp:revision>5</cp:revision>
  <dcterms:created xsi:type="dcterms:W3CDTF">2023-11-03T07:45:00Z</dcterms:created>
  <dcterms:modified xsi:type="dcterms:W3CDTF">2023-11-11T08:46:00Z</dcterms:modified>
</cp:coreProperties>
</file>