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B8" w:rsidRPr="00A1079E" w:rsidRDefault="0080722F" w:rsidP="00A1079E">
      <w:pPr>
        <w:jc w:val="center"/>
        <w:rPr>
          <w:b/>
          <w:bCs/>
          <w:sz w:val="28"/>
          <w:szCs w:val="28"/>
        </w:rPr>
      </w:pPr>
      <w:r w:rsidRPr="00A1079E">
        <w:rPr>
          <w:b/>
          <w:bCs/>
          <w:sz w:val="28"/>
          <w:szCs w:val="28"/>
        </w:rPr>
        <w:t>МИНИСТЕРСТВО ПРОСВЕЩЕНИЯ РОССИЙСКОЙ ФЕДЕРАЦИИ</w:t>
      </w:r>
    </w:p>
    <w:p w:rsidR="008B57B8" w:rsidRPr="00A1079E" w:rsidRDefault="0080722F" w:rsidP="00A1079E">
      <w:pPr>
        <w:jc w:val="center"/>
        <w:rPr>
          <w:b/>
          <w:bCs/>
          <w:sz w:val="28"/>
          <w:szCs w:val="28"/>
        </w:rPr>
      </w:pPr>
      <w:r w:rsidRPr="00A1079E">
        <w:rPr>
          <w:b/>
          <w:bCs/>
          <w:sz w:val="28"/>
          <w:szCs w:val="28"/>
        </w:rPr>
        <w:t>Министерство образования и науки Республики Дагестан</w:t>
      </w:r>
    </w:p>
    <w:p w:rsidR="008B57B8" w:rsidRPr="00A1079E" w:rsidRDefault="0080722F" w:rsidP="00A1079E">
      <w:pPr>
        <w:jc w:val="center"/>
        <w:rPr>
          <w:sz w:val="28"/>
          <w:szCs w:val="28"/>
        </w:rPr>
      </w:pPr>
      <w:r w:rsidRPr="00A1079E">
        <w:rPr>
          <w:b/>
          <w:bCs/>
          <w:sz w:val="28"/>
          <w:szCs w:val="28"/>
        </w:rPr>
        <w:t>АМР « Кумторкалинский район»</w:t>
      </w:r>
    </w:p>
    <w:p w:rsidR="008B57B8" w:rsidRPr="00A1079E" w:rsidRDefault="0080722F" w:rsidP="00A1079E">
      <w:pPr>
        <w:jc w:val="center"/>
        <w:rPr>
          <w:b/>
          <w:bCs/>
          <w:sz w:val="28"/>
          <w:szCs w:val="28"/>
        </w:rPr>
      </w:pPr>
      <w:r w:rsidRPr="00A1079E">
        <w:rPr>
          <w:b/>
          <w:bCs/>
          <w:sz w:val="28"/>
          <w:szCs w:val="28"/>
        </w:rPr>
        <w:t>МКОУ « Алмалинская СОШ им. И.И. Исламова»</w:t>
      </w:r>
    </w:p>
    <w:p w:rsidR="008B57B8" w:rsidRDefault="008B57B8" w:rsidP="000B754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B57B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0B75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5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drawing>
          <wp:inline distT="0" distB="0" distL="0" distR="0">
            <wp:extent cx="6133778" cy="2056168"/>
            <wp:effectExtent l="19050" t="0" r="322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20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79E" w:rsidRDefault="00A1079E" w:rsidP="000B754E">
      <w:pPr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1079E" w:rsidRDefault="00A1079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8B57B8" w:rsidRDefault="008072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Рабочая программа</w:t>
      </w:r>
    </w:p>
    <w:p w:rsidR="008B57B8" w:rsidRPr="00A1079E" w:rsidRDefault="00A1079E" w:rsidP="00A1079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курса</w:t>
      </w:r>
      <w:r w:rsidR="0080722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внеурочной деятельности </w:t>
      </w:r>
    </w:p>
    <w:p w:rsidR="008B57B8" w:rsidRDefault="0080722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«Россия – мои горизонты»</w:t>
      </w:r>
    </w:p>
    <w:p w:rsidR="000B754E" w:rsidRDefault="000B75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(Билет в будущее)</w:t>
      </w:r>
    </w:p>
    <w:p w:rsidR="008B57B8" w:rsidRDefault="0080722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для  6 </w:t>
      </w:r>
      <w:r w:rsidR="00E84CE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-11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класса основного общего образования</w:t>
      </w:r>
    </w:p>
    <w:p w:rsidR="008B57B8" w:rsidRDefault="008072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на 2023-2024 учебный год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84CE7" w:rsidRDefault="00E84CE7" w:rsidP="000B754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4CE7" w:rsidRDefault="00E84CE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B57B8" w:rsidRDefault="008B57B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A1079E" w:rsidRDefault="00A1079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A1079E" w:rsidRDefault="00A1079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A1079E" w:rsidRDefault="00A1079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B57B8" w:rsidRDefault="000B75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</w:t>
      </w:r>
      <w:r w:rsidR="00A1079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A1079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Алмало.2023год</w:t>
      </w:r>
    </w:p>
    <w:p w:rsidR="008B57B8" w:rsidRDefault="008B57B8">
      <w:pPr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8B57B8" w:rsidRDefault="008B57B8">
      <w:pPr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8B57B8" w:rsidRDefault="0080722F">
      <w:pPr>
        <w:spacing w:after="15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Рабочая программа курса внеурочной деятельности по профориентации «Россия – мои горизонты» разработана в соответствии с: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Федеральным законом от 29.12.2012 №273-ФЗ «Об образовании в Российской Федерации» 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Федеральным государственным образовательным стандартом основного общего образования, утвержденным приказом Минпросвещения России от 31.05.2021 № 287 (далее – ФГОС ООО),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Федеральной образовательной программой основного общего образования, утвержденной приказом Минпросвещения России от 18.05.20223 №370 (далее – ФОП ООО),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методическими рекомендациями Минпросвещения «О реализации проекта «Билет в будущее», утвержденными распоряжением Р-97 от 23 сентября 2019г.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Положением об организации внеурочной деятельности в МКОУ «Роговская СОШ»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учебно-методического объединения по общему образованию (протокол от 29 сентября 2022г. №7/22) 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Актуальность и назначение программы курса внеурочной деятельности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курса внеурочной деятельности разработана с </w:t>
      </w:r>
      <w:r>
        <w:rPr>
          <w:rFonts w:ascii="Times New Roman" w:hAnsi="Times New Roman" w:cs="Times New Roman"/>
          <w:b/>
        </w:rPr>
        <w:t>целью</w:t>
      </w:r>
      <w:r>
        <w:rPr>
          <w:rFonts w:ascii="Times New Roman" w:hAnsi="Times New Roman" w:cs="Times New Roman"/>
        </w:rPr>
        <w:t xml:space="preserve"> реализации комплексной и систематической профориентационной работы для обучающихся 6-9 классов на основе апробированных материалов Всероссийского проекта «Билет в будущее» (далее — проект). 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метапредметных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Одним из значимых направлений внеурочной деятельности является ранняя профориентация обучающихся 6 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 Цели и задачи изучения курса внеурочной деятельности 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формирование готовности к профессиональному самоопределению (далее – ГПС) обучающихся 6 классов.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построение системы содействия профессиональному самоопределению обучающихся,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 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3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•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 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формирование у обучающихся навыков и умений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профориентационная работа в школах является одним из важнейших компонентов в развитии как отдельно взятого человека, так и общества в целом. 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реализации программы используются Методические рекомендации по реализации Проекта «Билет в будущее» по профессиональной ориентации обучающихся 6-9 классов образовательных организаций Российской Федерации, реализующих образовательные программы основного общего и среднего общего образования, в соответствии с которыми разработана данная рабочая программа.</w:t>
      </w:r>
    </w:p>
    <w:p w:rsidR="008B57B8" w:rsidRDefault="0080722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Особенность данной программы </w:t>
      </w:r>
      <w:r>
        <w:rPr>
          <w:rFonts w:ascii="Times New Roman" w:hAnsi="Times New Roman" w:cs="Times New Roman"/>
        </w:rPr>
        <w:t xml:space="preserve">заключается в том, что профориентационная работа будет осуществляться посредством многофункциональной информационно-сервисной онлайн-Платформы Проекта «Билет в будущее» (bvbinfo.ru) 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что позволит повысить интерес обучающихся к проблеме профессионального самоопределения. Уникальность Проекта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 Согласно методическим рекомендациям по реализации Проекта «Билет в будущее», помимо работы на онлайн-Платформе проекта, в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индивидуальных и групповых профконсультаций обучающимся будет оказана помощь в принятии осознанного выбора профессии, определении сферы деятельности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Итогом 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 Учет рабочей программы воспитания заключается в том, что программа курса обеспечивает достижение одной из приоритетных целей воспитания детей подросткового возраста (уровень основного общего образования) в общеобразовательной организации – 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</w:t>
      </w:r>
      <w:r>
        <w:rPr>
          <w:rFonts w:ascii="Times New Roman" w:hAnsi="Times New Roman" w:cs="Times New Roman"/>
        </w:rPr>
        <w:lastRenderedPageBreak/>
        <w:t>профессионального самоопределения и ощущения уверенности в завтрашнемдне. Достижению поставленной цели воспитания школьников будет способствовать решение одной из основных задач - организация профориентационной работы со школьниками.</w:t>
      </w:r>
    </w:p>
    <w:p w:rsidR="008B57B8" w:rsidRDefault="0080722F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8B57B8" w:rsidRDefault="0080722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8B57B8" w:rsidRDefault="0080722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8B57B8" w:rsidRDefault="0080722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8B57B8" w:rsidRDefault="0080722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8B57B8" w:rsidRDefault="0080722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8B57B8" w:rsidRDefault="0080722F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8B57B8" w:rsidRDefault="0080722F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B57B8" w:rsidRDefault="0080722F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8B57B8" w:rsidRDefault="0080722F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8B57B8" w:rsidRDefault="0080722F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8B57B8" w:rsidRDefault="0080722F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8B57B8" w:rsidRDefault="0080722F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8B57B8" w:rsidRDefault="0080722F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8B57B8" w:rsidRDefault="0080722F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B57B8" w:rsidRDefault="0080722F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принимать себя и других, не осуждая;</w:t>
      </w:r>
    </w:p>
    <w:p w:rsidR="008B57B8" w:rsidRDefault="0080722F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8B57B8" w:rsidRDefault="0080722F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трудового воспитания:</w:t>
      </w:r>
    </w:p>
    <w:p w:rsidR="008B57B8" w:rsidRDefault="0080722F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B57B8" w:rsidRDefault="0080722F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8B57B8" w:rsidRDefault="0080722F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8B57B8" w:rsidRDefault="0080722F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8B57B8" w:rsidRDefault="0080722F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8B57B8" w:rsidRDefault="0080722F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8B57B8" w:rsidRDefault="0080722F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8B57B8" w:rsidRDefault="0080722F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8B57B8" w:rsidRDefault="0080722F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8B57B8" w:rsidRDefault="0080722F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B57B8" w:rsidRDefault="0080722F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8B57B8" w:rsidRDefault="0080722F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адаптации к изменяющимся условиям социальной и природной среды: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B57B8" w:rsidRDefault="0080722F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8B57B8" w:rsidRDefault="0080722F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 результаты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оценивать на применимость и достоверность информацию, полученную в ходе работы с интернет-источниками;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B57B8" w:rsidRDefault="0080722F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8B57B8" w:rsidRDefault="0080722F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способами самоконтроля, самомотивации и рефлексии;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8B57B8" w:rsidRDefault="0080722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8B57B8" w:rsidRDefault="0080722F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язык: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8B57B8" w:rsidRDefault="0080722F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Литература:</w:t>
      </w:r>
    </w:p>
    <w:p w:rsidR="008B57B8" w:rsidRDefault="0080722F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8B57B8" w:rsidRDefault="0080722F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8B57B8" w:rsidRDefault="0080722F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8B57B8" w:rsidRDefault="0080722F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8B57B8" w:rsidRDefault="0080722F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Информатика:</w:t>
      </w:r>
    </w:p>
    <w:p w:rsidR="008B57B8" w:rsidRDefault="0080722F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8B57B8" w:rsidRDefault="0080722F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8B57B8" w:rsidRDefault="0080722F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мотивации к продолжению изучения информатики как профильного предмета.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</w:t>
      </w:r>
    </w:p>
    <w:p w:rsidR="008B57B8" w:rsidRDefault="0080722F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8B57B8" w:rsidRDefault="0080722F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8B57B8" w:rsidRDefault="0080722F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8B57B8" w:rsidRDefault="0080722F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</w:t>
      </w:r>
    </w:p>
    <w:p w:rsidR="008B57B8" w:rsidRDefault="0080722F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8B57B8" w:rsidRDefault="0080722F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8B57B8" w:rsidRDefault="0080722F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8B57B8" w:rsidRDefault="0080722F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Обществознание:</w:t>
      </w:r>
    </w:p>
    <w:p w:rsidR="008B57B8" w:rsidRDefault="0080722F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законодательства);процессах и явлениях в экономической сфере (в области макро- и микроэкономики);</w:t>
      </w:r>
    </w:p>
    <w:p w:rsidR="008B57B8" w:rsidRDefault="0080722F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8B57B8" w:rsidRDefault="0080722F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8B57B8" w:rsidRDefault="0080722F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8B57B8" w:rsidRDefault="0080722F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</w:t>
      </w:r>
    </w:p>
    <w:p w:rsidR="008B57B8" w:rsidRDefault="0080722F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8B57B8" w:rsidRDefault="0080722F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8B57B8" w:rsidRDefault="0080722F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Изобразительное искусство:</w:t>
      </w:r>
    </w:p>
    <w:p w:rsidR="008B57B8" w:rsidRDefault="0080722F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8B57B8" w:rsidRDefault="0080722F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8B57B8" w:rsidRDefault="0080722F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2. Тематический профориентационный урок «Открой своё будущее» (введение в профориентацию)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«ХОЧУ» – ваши интересы;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«МОГУ» – ваши способности;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«БУДУ» – востребованность обучающегося на рынке труда в будущем.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«Профиград»: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естественно-научное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творческое направление.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3. Профориентационная диагностика № 1 «Мой профиль» и разбор результатов (1 час) Для обучающихся, не принимающих участие в проекте «Билет в будущее», доступна профориентационная диагностика № 1 «Мой профиль».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 диагностика обучающихся на интернет-платформеprofmin.bvbinfo.ru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3. Профориентационная диагностика № 1 «Мои профсреды» и разбор результатов (1 час) Для обучающихся-участников проекта «Билет в будущее» доступна профориентационная диагностика № 1 «Мои профсреды» (обязательна для проведения).Профориентационная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«Мои профсреды»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https://bvbinfo.ru/).</w:t>
      </w:r>
    </w:p>
    <w:p w:rsidR="008B57B8" w:rsidRDefault="008B57B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1).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6. 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https://bvbinfo.ru/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11. Профориентационное занятие «Россия в деле» (часть 2) (на выбор: медицина, реабилитация, генетика)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11. Профориентационная диагностика № 3 «Мои таланты» и разбор результатов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обучающихся-участников проекта «Билет в будущее» доступна профориентационная диагностика № 3 «Мои таланты» (обязательна для проведения).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16. Профориентационное занятие-рефлексия «Моё будущее – моя страна»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17. Профориентационное занятие «Россия плодородная: узнаю о достижениях агропромышленного комплекса страны» (агропромышленный комплекс)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23. Профориентационное занятие «Россия креативная: узнаю творческие профессии» (сфера культуры и искусства)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25. Профориентационное занятие «Один день в профессии» (часть 1) (учитель, актер, эколог)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26. Профориентационное занятие «Один день в профессии» (часть 2) (пожарный, ветеринар, повар)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27. Профориентационный сериал проекта «Билет в будущее» (часть 1)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серия: начальник конструкторского отдела компании «ОДК-Авиадвигатели», владелец семейной фермы «Российские альпаки», шеф-повар ресторана «Peshi».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серия: мастер участка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28. Профориентационный сериал проекта «Билет в будущее» (часть 2)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 серия: сварщик, методист в Музее оптики, врач ЛФК и спортивной медицины, реабилитолог.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серия: врач-педиатр Псковской областной инфекционной больницы, основательница концепт-стора «Палаты», основатель дома-музея «Этнодом».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«ЛобаевАрмс», учитель физики, замдиректора школы «Экотех +».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29. Профориентационное занятие «Пробую профессию в инженерной сфере» (моделирующаяонлайн-проба на платформе проекта «Билет в будущее»)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30. Профориентационное занятие «Пробую профессию в цифровой сфере» (моделирующаяонлайн-проба на платформе проекта «Билет в будущее»)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31. Профориентационное занятие «Пробую профессию в сфере промышленности» (моделирующаяонлайн-проба на платформе проекта «Билет в будущее»)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32. Профориентационное занятие «Пробую профессию в сфере медицины» (моделирующаяонлайн-проба на платформе проекта «Билет в будущее»)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33. Профориентационное занятие «Пробую профессию в креативной сфере» (моделирующаяонлайн-проба на платформе проекта «Билет в будущее»)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34. Профориентационное занятие «Моё будущее – Моя страна» (1 час)</w:t>
      </w:r>
    </w:p>
    <w:p w:rsidR="008B57B8" w:rsidRDefault="008072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8B57B8" w:rsidRDefault="008072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8B57B8" w:rsidRDefault="008072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tbl>
      <w:tblPr>
        <w:tblW w:w="945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1145"/>
        <w:gridCol w:w="3295"/>
        <w:gridCol w:w="3478"/>
        <w:gridCol w:w="992"/>
      </w:tblGrid>
      <w:tr w:rsidR="008B57B8">
        <w:trPr>
          <w:trHeight w:val="132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 - участники Профминимума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(не зарегистрированные в проекте «Билет в будущее»)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 - участники Профминимума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(зарегистрированные в проекте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8B57B8" w:rsidRDefault="008B57B8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rPr>
          <w:trHeight w:val="81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2. Тематический профориентационный урок «Открой своё будущее»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3. Профориентационная диагностика № 1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3. Профориентационная диагностика № 1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«Моипрофсреды» и разбор результатов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4. Профориентационное занятие «Система образования России»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5. Профориентационное занятие «Пробую профессию в сфере науки и образования»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6. Профориентационное занятие «Россия в деле»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(часть 1)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импортозамещение, авиастроение,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судовождение, судостроение, лесная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6. Профориентационная диагностика № 2 «Мои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ориентиры» и разбор результатов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7. Профориентационное занятие «Россия промышленная: узнаю достижения страны в сфере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8. Профориентационное занятие «Пробую профессию в сфере промышленности»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9. Профориентационное занятие «Россия цифровая: узнаю достижения страны в области цифровых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10. Профориентационное занятие «Пробую профессию в области цифровых технологий»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программист, робототехник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11. Профориентационное занятие «Россия в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деле» (часть 2)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11. Профориентационная диагностика № 3 «Мои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12. Профориентационное занятие «Россия инженерная: узнаю достижения страны в области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13. Профориентационное занятие «Пробую профессию в инженерной сфере»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(моделирующаяонлайн-проба на платформе проекта «Билет в будущее» по профессиям на выбор: инженерконструктор, электромонтер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14. Профориентационное занятие «Государственное управление и общественная безопасность»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15. Профориентационное занятие «Пробую профессию в сфере управления и безопасности»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кибербезопасности, юрист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18. Профориентационное занятие «Пробую профессию в аграрной сфере»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19. Профориентационное занятие «Россия здоровая: узнаю достижения страны в области медицины и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20. Профориентационное занятие «Пробую профессию в области медицины»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(моделирующая онлайн-проба на платформе проекта «Билет в будущее» по профессиям на выбор: врач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телемедицины, биотехнолог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21. Профориентационное занятие «Россия добрая: узнаю о профессиях на благо общества»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22. Профориентационное занятие «Пробую профессию на благо общества»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23. Профориентационное занятие «Россия креативная: узнаю творческие профессии»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24. Профориентационное занятие «Пробую творческую профессию»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25. Профориентационное занятие «Один день в профессии» (часть 1)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26. Профориентационное занятие «Один день в профессии» (часть 2)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29. Профориентационное занятие «Пробую профессию в инженерной сфере»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(моделирующаяонлайн-проба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30. Профориентационное занятие «Пробую профессию в цифровой сфере»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(моделирующаяонлайн-проба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31. Профориентационное занятие «Пробую профессию в сфере промышленности»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(моделирующаяонлайн-проба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32. Профориентационное занятие «Пробую профессию в сфере медицины»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(моделирующаяонлайн-проба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8B57B8" w:rsidRDefault="008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33. Профориентационное занятие «Пробую профессию в креативной сфере»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(моделирующаяонлайн-проба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B57B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34. Профориентационное занятие «Моё будущее — моя страна»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7B8" w:rsidRDefault="008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8B57B8" w:rsidRDefault="008B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B57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B57B8" w:rsidRDefault="008F2D0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0722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B57B8" w:rsidRDefault="008B57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</w:p>
    <w:p w:rsidR="008B57B8" w:rsidRDefault="008F2D0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8B57B8" w:rsidSect="008B57B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6F1" w:rsidRDefault="000446F1">
      <w:pPr>
        <w:spacing w:after="0" w:line="240" w:lineRule="auto"/>
      </w:pPr>
      <w:r>
        <w:separator/>
      </w:r>
    </w:p>
  </w:endnote>
  <w:endnote w:type="continuationSeparator" w:id="1">
    <w:p w:rsidR="000446F1" w:rsidRDefault="0004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6F1" w:rsidRDefault="000446F1">
      <w:pPr>
        <w:spacing w:after="0" w:line="240" w:lineRule="auto"/>
      </w:pPr>
      <w:r>
        <w:separator/>
      </w:r>
    </w:p>
  </w:footnote>
  <w:footnote w:type="continuationSeparator" w:id="1">
    <w:p w:rsidR="000446F1" w:rsidRDefault="0004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24A"/>
    <w:multiLevelType w:val="hybridMultilevel"/>
    <w:tmpl w:val="1696E06A"/>
    <w:lvl w:ilvl="0" w:tplc="F72CF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CEB2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3019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681F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4A41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A833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02C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B69D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88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B760C"/>
    <w:multiLevelType w:val="hybridMultilevel"/>
    <w:tmpl w:val="F470145C"/>
    <w:lvl w:ilvl="0" w:tplc="8CA03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2C7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BC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A8CF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3262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B418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6AF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E81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1A3A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20358"/>
    <w:multiLevelType w:val="hybridMultilevel"/>
    <w:tmpl w:val="DD848C2A"/>
    <w:lvl w:ilvl="0" w:tplc="CD8C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2A95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62D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A028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0048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BA0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DE1D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D46A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8634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A5C94"/>
    <w:multiLevelType w:val="hybridMultilevel"/>
    <w:tmpl w:val="DB922784"/>
    <w:lvl w:ilvl="0" w:tplc="523C2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A0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43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E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C0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AA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2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6ED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C6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4725"/>
    <w:multiLevelType w:val="hybridMultilevel"/>
    <w:tmpl w:val="10E47BC6"/>
    <w:lvl w:ilvl="0" w:tplc="C914B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E202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D20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A60A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504D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6AA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7081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E61B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18E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E20A3"/>
    <w:multiLevelType w:val="hybridMultilevel"/>
    <w:tmpl w:val="6D3AA460"/>
    <w:lvl w:ilvl="0" w:tplc="93F82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205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089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5653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E8DB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769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CA2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248D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D446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140A1"/>
    <w:multiLevelType w:val="hybridMultilevel"/>
    <w:tmpl w:val="3544EB96"/>
    <w:lvl w:ilvl="0" w:tplc="98EE8E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70C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2E5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0AC1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3C15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7A6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022C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284F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CEAE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81E45"/>
    <w:multiLevelType w:val="hybridMultilevel"/>
    <w:tmpl w:val="DF3CB9FE"/>
    <w:lvl w:ilvl="0" w:tplc="D780F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32E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80C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12B8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DA31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5035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1093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74C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F47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955BF"/>
    <w:multiLevelType w:val="hybridMultilevel"/>
    <w:tmpl w:val="706C3A26"/>
    <w:lvl w:ilvl="0" w:tplc="31C6B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346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54B8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0EE6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4679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0A8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8895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F6D6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7EB4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8012F"/>
    <w:multiLevelType w:val="hybridMultilevel"/>
    <w:tmpl w:val="444EDA18"/>
    <w:lvl w:ilvl="0" w:tplc="71FAE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5A96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ECEB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B057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92B3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600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C41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DA49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02C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67BBD"/>
    <w:multiLevelType w:val="hybridMultilevel"/>
    <w:tmpl w:val="C2245320"/>
    <w:lvl w:ilvl="0" w:tplc="530A2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B4C2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86C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4007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CE39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648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A845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1E6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1C1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A4861"/>
    <w:multiLevelType w:val="hybridMultilevel"/>
    <w:tmpl w:val="D79E4F92"/>
    <w:lvl w:ilvl="0" w:tplc="28B89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7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E8F1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23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8EA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43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A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EB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7E11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DB43E5"/>
    <w:multiLevelType w:val="hybridMultilevel"/>
    <w:tmpl w:val="BC70B394"/>
    <w:lvl w:ilvl="0" w:tplc="CD34C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0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F22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0013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E9C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CE4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164C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0E9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569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C3CFC"/>
    <w:multiLevelType w:val="hybridMultilevel"/>
    <w:tmpl w:val="93A82952"/>
    <w:lvl w:ilvl="0" w:tplc="95E87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2485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A8F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C858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CA6A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06F3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1813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26BF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627F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70314"/>
    <w:multiLevelType w:val="hybridMultilevel"/>
    <w:tmpl w:val="ADB0C5B2"/>
    <w:lvl w:ilvl="0" w:tplc="C2826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A28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D40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1407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E652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4C2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90B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E2A1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4D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660E2B"/>
    <w:multiLevelType w:val="hybridMultilevel"/>
    <w:tmpl w:val="7B0CDA96"/>
    <w:lvl w:ilvl="0" w:tplc="64B04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7A8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56D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CA1D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B0A5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82B4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2EB7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3456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CA2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93AAF"/>
    <w:multiLevelType w:val="hybridMultilevel"/>
    <w:tmpl w:val="3C54F2D6"/>
    <w:lvl w:ilvl="0" w:tplc="A5706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62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A0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6E3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2C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8C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882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C4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26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B453A"/>
    <w:multiLevelType w:val="hybridMultilevel"/>
    <w:tmpl w:val="06A8BECC"/>
    <w:lvl w:ilvl="0" w:tplc="07C8C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0C4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5AA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2EE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303E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5C6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F06E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C857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820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6B7FBF"/>
    <w:multiLevelType w:val="hybridMultilevel"/>
    <w:tmpl w:val="080AB052"/>
    <w:lvl w:ilvl="0" w:tplc="C93A3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6E8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C6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30B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67F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CC5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E3C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82C0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C84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572894"/>
    <w:multiLevelType w:val="hybridMultilevel"/>
    <w:tmpl w:val="E9B67D82"/>
    <w:lvl w:ilvl="0" w:tplc="542A5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423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A9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9F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72DB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C4E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D815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AE02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4C1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17680A"/>
    <w:multiLevelType w:val="hybridMultilevel"/>
    <w:tmpl w:val="335E1C50"/>
    <w:lvl w:ilvl="0" w:tplc="A870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CAA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48D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262B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6A5A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0E1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B87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7AE5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38E6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428C0"/>
    <w:multiLevelType w:val="hybridMultilevel"/>
    <w:tmpl w:val="EDBCFDB4"/>
    <w:lvl w:ilvl="0" w:tplc="6E984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520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647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780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4891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94B1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DEA7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A206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E85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3E2F22"/>
    <w:multiLevelType w:val="hybridMultilevel"/>
    <w:tmpl w:val="DE4A6B02"/>
    <w:lvl w:ilvl="0" w:tplc="C4266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C0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368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67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28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E4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6A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4DE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6F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DC4ED3"/>
    <w:multiLevelType w:val="hybridMultilevel"/>
    <w:tmpl w:val="DECA7656"/>
    <w:lvl w:ilvl="0" w:tplc="583ED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4AB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D4F1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98FB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AA72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E61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6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AA7A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E05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EB6779"/>
    <w:multiLevelType w:val="hybridMultilevel"/>
    <w:tmpl w:val="B05649E6"/>
    <w:lvl w:ilvl="0" w:tplc="88245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50F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DC8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128D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80BB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54F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7AC0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DC9E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E2C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3"/>
  </w:num>
  <w:num w:numId="5">
    <w:abstractNumId w:val="19"/>
  </w:num>
  <w:num w:numId="6">
    <w:abstractNumId w:val="15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18"/>
  </w:num>
  <w:num w:numId="13">
    <w:abstractNumId w:val="6"/>
  </w:num>
  <w:num w:numId="14">
    <w:abstractNumId w:val="24"/>
  </w:num>
  <w:num w:numId="15">
    <w:abstractNumId w:val="16"/>
  </w:num>
  <w:num w:numId="16">
    <w:abstractNumId w:val="10"/>
  </w:num>
  <w:num w:numId="17">
    <w:abstractNumId w:val="23"/>
  </w:num>
  <w:num w:numId="18">
    <w:abstractNumId w:val="7"/>
  </w:num>
  <w:num w:numId="19">
    <w:abstractNumId w:val="20"/>
  </w:num>
  <w:num w:numId="20">
    <w:abstractNumId w:val="0"/>
  </w:num>
  <w:num w:numId="21">
    <w:abstractNumId w:val="21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7B8"/>
    <w:rsid w:val="00016733"/>
    <w:rsid w:val="000446F1"/>
    <w:rsid w:val="00084E11"/>
    <w:rsid w:val="000B754E"/>
    <w:rsid w:val="0080722F"/>
    <w:rsid w:val="008B57B8"/>
    <w:rsid w:val="008F2D05"/>
    <w:rsid w:val="00A1079E"/>
    <w:rsid w:val="00E8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B57B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B57B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B57B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B57B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B57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B57B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B57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B57B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B57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B57B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B57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B57B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B57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B57B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B57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B57B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B57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B57B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B57B8"/>
    <w:pPr>
      <w:ind w:left="720"/>
      <w:contextualSpacing/>
    </w:pPr>
  </w:style>
  <w:style w:type="paragraph" w:styleId="a4">
    <w:name w:val="No Spacing"/>
    <w:uiPriority w:val="1"/>
    <w:qFormat/>
    <w:rsid w:val="008B57B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B57B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B57B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B57B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B57B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B57B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B57B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B57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B57B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B57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B57B8"/>
  </w:style>
  <w:style w:type="paragraph" w:customStyle="1" w:styleId="Footer">
    <w:name w:val="Footer"/>
    <w:basedOn w:val="a"/>
    <w:link w:val="CaptionChar"/>
    <w:uiPriority w:val="99"/>
    <w:unhideWhenUsed/>
    <w:rsid w:val="008B57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B57B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B57B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B57B8"/>
  </w:style>
  <w:style w:type="table" w:styleId="ab">
    <w:name w:val="Table Grid"/>
    <w:basedOn w:val="a1"/>
    <w:uiPriority w:val="59"/>
    <w:rsid w:val="008B57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B57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B57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B5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B57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B5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B57B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B57B8"/>
    <w:rPr>
      <w:sz w:val="18"/>
    </w:rPr>
  </w:style>
  <w:style w:type="character" w:styleId="ae">
    <w:name w:val="footnote reference"/>
    <w:basedOn w:val="a0"/>
    <w:uiPriority w:val="99"/>
    <w:unhideWhenUsed/>
    <w:rsid w:val="008B57B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B57B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B57B8"/>
    <w:rPr>
      <w:sz w:val="20"/>
    </w:rPr>
  </w:style>
  <w:style w:type="character" w:styleId="af1">
    <w:name w:val="endnote reference"/>
    <w:basedOn w:val="a0"/>
    <w:uiPriority w:val="99"/>
    <w:semiHidden/>
    <w:unhideWhenUsed/>
    <w:rsid w:val="008B57B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B57B8"/>
    <w:pPr>
      <w:spacing w:after="57"/>
    </w:pPr>
  </w:style>
  <w:style w:type="paragraph" w:styleId="21">
    <w:name w:val="toc 2"/>
    <w:basedOn w:val="a"/>
    <w:next w:val="a"/>
    <w:uiPriority w:val="39"/>
    <w:unhideWhenUsed/>
    <w:rsid w:val="008B57B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B57B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B57B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B57B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B57B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B57B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B57B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B57B8"/>
    <w:pPr>
      <w:spacing w:after="57"/>
      <w:ind w:left="2268"/>
    </w:pPr>
  </w:style>
  <w:style w:type="paragraph" w:styleId="af2">
    <w:name w:val="TOC Heading"/>
    <w:uiPriority w:val="39"/>
    <w:unhideWhenUsed/>
    <w:rsid w:val="008B57B8"/>
  </w:style>
  <w:style w:type="paragraph" w:styleId="af3">
    <w:name w:val="table of figures"/>
    <w:basedOn w:val="a"/>
    <w:next w:val="a"/>
    <w:uiPriority w:val="99"/>
    <w:unhideWhenUsed/>
    <w:rsid w:val="008B57B8"/>
    <w:pPr>
      <w:spacing w:after="0"/>
    </w:pPr>
  </w:style>
  <w:style w:type="paragraph" w:styleId="af4">
    <w:name w:val="Normal (Web)"/>
    <w:basedOn w:val="a"/>
    <w:uiPriority w:val="99"/>
    <w:unhideWhenUsed/>
    <w:rsid w:val="008B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B57B8"/>
    <w:rPr>
      <w:color w:val="0000FF"/>
      <w:u w:val="single"/>
    </w:rPr>
  </w:style>
  <w:style w:type="character" w:customStyle="1" w:styleId="ui">
    <w:name w:val="ui"/>
    <w:basedOn w:val="a0"/>
    <w:rsid w:val="008B57B8"/>
  </w:style>
  <w:style w:type="paragraph" w:styleId="af6">
    <w:name w:val="Balloon Text"/>
    <w:basedOn w:val="a"/>
    <w:link w:val="af7"/>
    <w:uiPriority w:val="99"/>
    <w:semiHidden/>
    <w:unhideWhenUsed/>
    <w:rsid w:val="000B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10659</Words>
  <Characters>60762</Characters>
  <Application>Microsoft Office Word</Application>
  <DocSecurity>0</DocSecurity>
  <Lines>506</Lines>
  <Paragraphs>142</Paragraphs>
  <ScaleCrop>false</ScaleCrop>
  <Company>*</Company>
  <LinksUpToDate>false</LinksUpToDate>
  <CharactersWithSpaces>71279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2023-09-24T18:30:00Z</dcterms:created>
  <dcterms:modified xsi:type="dcterms:W3CDTF">2023-11-03T09:53:00Z</dcterms:modified>
</cp:coreProperties>
</file>