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3B" w:rsidRPr="00E61AC5" w:rsidRDefault="00A8533B" w:rsidP="00A8533B">
      <w:p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BB41CF" w:rsidRDefault="00BB41CF" w:rsidP="00BB41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1CF" w:rsidRDefault="00BB41CF" w:rsidP="00BB41CF">
      <w:pPr>
        <w:jc w:val="center"/>
      </w:pPr>
      <w:r>
        <w:rPr>
          <w:rFonts w:ascii="Times New Roman" w:hAnsi="Times New Roman"/>
          <w:b/>
          <w:bCs/>
          <w:sz w:val="24"/>
        </w:rPr>
        <w:t>МИНИСТЕРСТВО ПРОСВЕЩЕНИЯ РОССИЙСКОЙ ФЕДЕРАЦИИ</w:t>
      </w:r>
    </w:p>
    <w:p w:rsidR="00BB41CF" w:rsidRDefault="00BB41CF" w:rsidP="00BB41CF">
      <w:pPr>
        <w:jc w:val="center"/>
      </w:pPr>
      <w:r>
        <w:rPr>
          <w:rFonts w:ascii="Times New Roman" w:hAnsi="Times New Roman"/>
          <w:b/>
          <w:bCs/>
          <w:sz w:val="24"/>
        </w:rPr>
        <w:t>Министерство образования и науки Республики Дагестан</w:t>
      </w:r>
    </w:p>
    <w:p w:rsidR="00BB41CF" w:rsidRDefault="00BB41CF" w:rsidP="00BB41C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АМР « Кумторкалинский район»</w:t>
      </w:r>
    </w:p>
    <w:p w:rsidR="00BB41CF" w:rsidRPr="004A37E2" w:rsidRDefault="00BB41CF" w:rsidP="004A37E2">
      <w:pPr>
        <w:jc w:val="center"/>
      </w:pPr>
      <w:r>
        <w:rPr>
          <w:rFonts w:ascii="Times New Roman" w:hAnsi="Times New Roman"/>
          <w:sz w:val="24"/>
          <w:szCs w:val="24"/>
        </w:rPr>
        <w:t>МКОУ « Алмалинская СОШ им. И.И. Исламова»</w:t>
      </w:r>
    </w:p>
    <w:p w:rsidR="00BB41CF" w:rsidRDefault="004A37E2" w:rsidP="004A37E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A37E2">
        <w:rPr>
          <w:rFonts w:ascii="Times New Roman" w:hAnsi="Times New Roman"/>
          <w:b/>
          <w:bCs/>
          <w:sz w:val="24"/>
          <w:szCs w:val="24"/>
        </w:rPr>
        <w:drawing>
          <wp:inline distT="0" distB="0" distL="0" distR="0">
            <wp:extent cx="6133778" cy="2056168"/>
            <wp:effectExtent l="19050" t="0" r="322" b="0"/>
            <wp:docPr id="1" name="Рисунок 1" descr="C:\Users\St\Downloads\IMG_20231031_0955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_20231031_0955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778" cy="205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1CF" w:rsidRDefault="00BB41CF" w:rsidP="00BB41C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РАБОЧАЯ ПРОГРАММА 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курса</w:t>
      </w:r>
      <w:r w:rsidR="004A37E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внеурочной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«Читательская грамотность»</w:t>
      </w:r>
      <w:r>
        <w:rPr>
          <w:rFonts w:ascii="Times New Roman" w:hAnsi="Times New Roman" w:cs="Times New Roman"/>
          <w:sz w:val="28"/>
          <w:szCs w:val="28"/>
        </w:rPr>
        <w:br/>
        <w:t>для 6 класса</w:t>
      </w:r>
      <w:r>
        <w:rPr>
          <w:rFonts w:ascii="Times New Roman" w:hAnsi="Times New Roman" w:cs="Times New Roman"/>
          <w:sz w:val="28"/>
          <w:szCs w:val="28"/>
        </w:rPr>
        <w:br/>
        <w:t>на  2023-2024учебный год</w:t>
      </w:r>
    </w:p>
    <w:p w:rsidR="00BB41CF" w:rsidRDefault="00BB41CF" w:rsidP="004A37E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Составитель: </w:t>
      </w:r>
      <w:r w:rsidRPr="00E61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Халимбекова Г.О.</w:t>
      </w:r>
    </w:p>
    <w:p w:rsidR="00BB41CF" w:rsidRPr="004A37E2" w:rsidRDefault="004A37E2" w:rsidP="004A37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4A37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читель русского языка и литературы</w:t>
      </w:r>
    </w:p>
    <w:p w:rsidR="00BB41CF" w:rsidRPr="004A37E2" w:rsidRDefault="00BB41CF" w:rsidP="00A8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41CF" w:rsidRDefault="00BB41CF" w:rsidP="00A8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BB41CF" w:rsidRPr="00A8533B" w:rsidRDefault="004A37E2" w:rsidP="00BB41C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Алмало. </w:t>
      </w:r>
      <w:r w:rsidR="00BB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2023г.</w:t>
      </w:r>
    </w:p>
    <w:p w:rsidR="00BB41CF" w:rsidRDefault="00BB41CF" w:rsidP="00A8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BB41CF" w:rsidRDefault="00BB41CF" w:rsidP="00A8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A8533B" w:rsidRPr="00E61AC5" w:rsidRDefault="00A8533B" w:rsidP="00A8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A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Возраст учащихся:</w:t>
      </w:r>
      <w:r w:rsidRPr="00E6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11-12</w:t>
      </w:r>
      <w:r w:rsidRPr="00E6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A8533B" w:rsidRPr="00E61AC5" w:rsidRDefault="00A8533B" w:rsidP="00A8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A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Срок реализации программы: 1 год</w:t>
      </w:r>
    </w:p>
    <w:p w:rsidR="00A8533B" w:rsidRPr="00E61AC5" w:rsidRDefault="002114CA" w:rsidP="00A8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организации – внеурочная деятельность</w:t>
      </w:r>
      <w:r w:rsidR="00A8533B" w:rsidRPr="00E6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533B" w:rsidRPr="00E61AC5" w:rsidRDefault="00A8533B" w:rsidP="00A8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– 1 учебный час в неделю (45 минут).</w:t>
      </w:r>
    </w:p>
    <w:p w:rsidR="00A8533B" w:rsidRPr="00E61AC5" w:rsidRDefault="00A8533B" w:rsidP="00A8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год (34 недель) – 34 занятий</w:t>
      </w:r>
    </w:p>
    <w:p w:rsidR="00A8533B" w:rsidRPr="00E61AC5" w:rsidRDefault="00A8533B" w:rsidP="00A8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B1B65" w:rsidRPr="00C8779E" w:rsidRDefault="00FB1B65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 программа по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предмету «Формирование читательско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компетентности» для 6 классов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составлена на основе: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РФ от 29.12.2012 № 273-ФЗ "Об образовании в Российской Федерации";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основного общего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азования, утвержденным Приказом Министерства образования и науки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РФ от 17.12.2010 г. № 1897;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учреждениях», утвержден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 №189;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основными идеями «Национальной программы поддержки и развития чтения», разработанной Федеральным агентством по печати и массовым коммуникациям совместно с Российским книжным союзом, ЗакономРоссийской Федерации «Об образовании»;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учетом требований стандарта второго поколения (ФГОС) к личностным и метапредметным результатам освоения основной образовательной программы ООО: в п. 10 «Метапредметные результаты освоения основной образовательной программы основного общего образования» выделено отдельным умением «смысловое чтение».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Актуальность и значимость определяются новым стандартом, требованиями к новым результатам, новыми характеристиками подросткового возраста. 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Новизна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реализации программы учреждения заключается в использовании следующих педагогических технологий обучения: проблемно-диалогового обучения, творческой деятельности.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В Федеральном государственном образовательном стандарте основного общего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ланируемых результатах освоения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учебных программ по всем предметам средней школы.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В результате изучени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всех предметов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средней школы приобретают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Обучающиеся научатся дополнять готовые информационные объекты (таблицы, схемы, тексты) и создавать свои собственные (сообщения,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графические работы). Овладеют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навыками представления информации в наглядной форме (в виде таблиц, схем). Смогут использовать информацию для установления причинно-следственных связей и зависимостей, объяснения и доказательства фактов в учебных и практических ситуациях. Обучающиеся получат возможность научиться строить умозаключения и принимать решения на основе самостоятельно полученной информации, а также приобрести опыт критического отношения к получаемой информации, сопоставляя ее с информацией из других источников и имеющимся жизненным опытом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входит в образовательную область «Филология».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дисциплины в основной школе направлено на достижение следующих целей: 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льской деятельности школьников;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работать с различными видами текстов и создавать на их основе собственные тексты. 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- научить ученика понимать прочитанное, обучить приёмам работы с текстом и осознанному применению этих приёмов, превратить их использование в привычку.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рассчитан на 34 часа, 1 раз в неделю.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программы- 1 год.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включает следующее: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 информации и понимание текста;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преобразование и интерпретация текста;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критический анализ и оценка информации.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Ожидаемые результаты реализации программы:</w:t>
      </w:r>
    </w:p>
    <w:p w:rsidR="00FB1B65" w:rsidRPr="00C8779E" w:rsidRDefault="00FB1B65" w:rsidP="00FB1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культурной компетентности</w:t>
      </w:r>
    </w:p>
    <w:p w:rsidR="00FB1B65" w:rsidRPr="00C8779E" w:rsidRDefault="00FB1B65" w:rsidP="00FB1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читательской компетентности</w:t>
      </w:r>
    </w:p>
    <w:p w:rsidR="00FB1B65" w:rsidRPr="00C8779E" w:rsidRDefault="00FB1B65" w:rsidP="00FB1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отношения к чтению</w:t>
      </w:r>
    </w:p>
    <w:p w:rsidR="00FB1B65" w:rsidRPr="00C8779E" w:rsidRDefault="00FB1B65" w:rsidP="00FB1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читательской активности </w:t>
      </w:r>
    </w:p>
    <w:p w:rsidR="00FB1B65" w:rsidRPr="00C8779E" w:rsidRDefault="00FB1B65" w:rsidP="00FB1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 мотивации к чтению</w:t>
      </w:r>
    </w:p>
    <w:p w:rsidR="00FB1B65" w:rsidRPr="00C8779E" w:rsidRDefault="00FB1B65" w:rsidP="00FB1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книге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Планируемые результаты изучения дисциплины «Формирование читательской компетентности»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универсальные учебные действия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FB1B65" w:rsidRPr="00C8779E" w:rsidRDefault="00FB1B65" w:rsidP="00FB1B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основную тему, общую цель или назначение, главную идею текста; структурировать его, выделять главное и второстепенное;</w:t>
      </w:r>
    </w:p>
    <w:p w:rsidR="00FB1B65" w:rsidRPr="00C8779E" w:rsidRDefault="00FB1B65" w:rsidP="00FB1B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вопросы, используя явно заданную в тексте информацию;</w:t>
      </w:r>
    </w:p>
    <w:p w:rsidR="00FB1B65" w:rsidRPr="00C8779E" w:rsidRDefault="00FB1B65" w:rsidP="00FB1B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выстраивать последовательность описываемых событий, делать выводы по содержанию текста;</w:t>
      </w:r>
    </w:p>
    <w:p w:rsidR="00FB1B65" w:rsidRPr="00C8779E" w:rsidRDefault="00FB1B65" w:rsidP="00FB1B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основные текстовые и внетекстовые компоненты: обнаруживать соответствие между частью текста и его общей идеей; сопоставлять информацию из разных частей текста;</w:t>
      </w:r>
    </w:p>
    <w:p w:rsidR="00FB1B65" w:rsidRPr="00C8779E" w:rsidRDefault="00FB1B65" w:rsidP="00FB1B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назначение карты, рисунка, пояснять части графика, таблицы и т.п.; понимать смысл терминов, неизвестных слов;</w:t>
      </w:r>
    </w:p>
    <w:p w:rsidR="00FB1B65" w:rsidRPr="00C8779E" w:rsidRDefault="00FB1B65" w:rsidP="00FB1B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метафорами – понимать переносный смысл выражений.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Регулятивные универсальные учебные действия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сможет: </w:t>
      </w:r>
    </w:p>
    <w:p w:rsidR="00FB1B65" w:rsidRPr="00C8779E" w:rsidRDefault="00FB1B65" w:rsidP="00FB1B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в тексте доводы и подтверждение выдвинутых тезисов; делать выводы из сформулированных посылок, выводить заключение о намерении автора;</w:t>
      </w:r>
    </w:p>
    <w:p w:rsidR="00FB1B65" w:rsidRPr="00C8779E" w:rsidRDefault="00FB1B65" w:rsidP="00FB1B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 основе текста систему аргументов (доводов) для обоснования определённой позиции; сопоставлять разные точки зрения и разные источники информации по данной теме.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Ученик научится: </w:t>
      </w:r>
    </w:p>
    <w:p w:rsidR="00FB1B65" w:rsidRPr="00C8779E" w:rsidRDefault="00FB1B65" w:rsidP="00FB1B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 вырабатывать разные точки зрения</w:t>
      </w:r>
    </w:p>
    <w:p w:rsidR="00FB1B65" w:rsidRPr="00C8779E" w:rsidRDefault="00FB1B65" w:rsidP="00FB1B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</w:t>
      </w:r>
    </w:p>
    <w:p w:rsidR="00FB1B65" w:rsidRPr="00C8779E" w:rsidRDefault="00FB1B65" w:rsidP="00FB1B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</w:t>
      </w:r>
    </w:p>
    <w:p w:rsidR="00FB1B65" w:rsidRPr="00C8779E" w:rsidRDefault="00FB1B65" w:rsidP="00FB1B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</w:t>
      </w:r>
    </w:p>
    <w:p w:rsidR="00FB1B65" w:rsidRPr="00C8779E" w:rsidRDefault="00FB1B65" w:rsidP="00FB1B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утверждения, сделанные в тексте, исходя из своих представлений и мире; находить доводы в защиту своей точки зрения;</w:t>
      </w:r>
    </w:p>
    <w:p w:rsidR="00FB1B65" w:rsidRPr="00C8779E" w:rsidRDefault="00FB1B65" w:rsidP="00FB1B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имеющихся знаний, жизненного опыта подвергать сомнению достоверность   информации, обнаруживать недостоверность получаемой информации, пробелы в информации и находить пути восполнения этих пробелов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получит возможность научиться: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Брать на себя инициативу в организации совместного действия (деловое лидерство).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обучения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знаками, символами, таблицами, схемами, приведенными в учебной литературе; строить сообщение в устной форме;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 в материалах учебной литературы ответ на заданный вопрос;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ориентироваться на возможное разнообразие способов решения учебной задачи;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изучаемые объекты с выделением существенных и несущественных признаков;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синтез как составление целого из частей;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классификацию изученных объектов по самостоятельно выделенным основаниям (критериям) при указании количества групп;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устанавливать причинно-следственные связи в изучаемом круге явлений;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аналогии между изучаемым материалом и собственным опытом.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получит возможность научиться: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выделять информацию из сообщений разных видов в соответствии с учебной задачей;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запись (фиксацию) указанной учителем информации об изучаемом языковом факте;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сериацию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обобщать (выводить общее для целого ряда единичных объектов).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Сист</w:t>
      </w:r>
      <w:r w:rsidR="00A8533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 оценки достижений учащихся 6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 оценивания 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учащихся проводится в форме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зачете/незачета    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Виды контроля: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-практические, самостоятельные и контрольные работы.</w:t>
      </w:r>
    </w:p>
    <w:p w:rsidR="00FB1B65" w:rsidRDefault="00FB1B65" w:rsidP="00FB1B6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Принципы отбора содержания образования связаны с преемственностью целей образования на различных ступенях и уровнях обучения, логикой внутрипредметных связей, а также с учетом возрастных особенностей развития учащихся.</w:t>
      </w:r>
    </w:p>
    <w:p w:rsidR="00FB1B65" w:rsidRDefault="00FB1B65" w:rsidP="00FB1B6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ориентация образовательного процесса выявляет приоритет воспитательных и развивающих целей обучения. Способность учащихся понимать причины и логику развития языковых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FB1B65" w:rsidRDefault="00FB1B65" w:rsidP="00FB1B6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Деятельностный подход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FB1B65" w:rsidRPr="00C8779E" w:rsidRDefault="00FB1B65" w:rsidP="00FB1B6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стандарта реализуется следующими видами усложняющейся учебной деятельности: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рецептивная деятельность: чтение и полноценное восприятие художественного текста;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характера);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продуктивная творческая деятельность: сочинение разных жанров, выразительное чтение художественных текстов, устное словесное рисование;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вательская деятельность: анализ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сопоставление подобных текстов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выявление в них общих и своеобразных черт.</w:t>
      </w:r>
    </w:p>
    <w:p w:rsidR="00FB1B65" w:rsidRDefault="00FB1B65" w:rsidP="00FB1B6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при изуч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предмета остается работа с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текстом, что закономерно является важнейшим приоритетом в преподавании данной дисциплины.</w:t>
      </w:r>
    </w:p>
    <w:p w:rsidR="00FB1B65" w:rsidRPr="00C8779E" w:rsidRDefault="00FB1B65" w:rsidP="00FB1B6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базируется на межпредметных связях с русским языком, литературой, историей, экологией, риторикой, географией, обществознанием.</w:t>
      </w:r>
    </w:p>
    <w:p w:rsidR="00FB1B65" w:rsidRPr="00C8779E" w:rsidRDefault="00FB1B65" w:rsidP="00FB1B6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Личностные, метапредметные и предметные результаты освоения данного курса в основной школе.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результаты: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 изучения литературы в основной школе: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оценивать правильность выполнения учебной задачи, собственные возможности её решения;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умение создавать, применять и преобразовывать знаки и символы, модели и схемы для решения учебных и познавательных задач;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формирование и развитие компетентности в области использования информационно-коммуникационных технологий.</w:t>
      </w:r>
    </w:p>
    <w:p w:rsidR="00ED3CB1" w:rsidRDefault="00FB1B65" w:rsidP="00FB1B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обучающихся    выражаются в следующем: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текста, выявление заложенных в них вневременных, непреходящих нравственных ценностей и их современного звучания;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анализировать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текст: определять его принадлежность к одному из литературных родов и жанров; понимать и формулировать тему, идею;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определение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сюжета, композиции, изобразительно-выразительных средств языка, понимание их роли в раскрытии идейно-художественного содержания текста; </w:t>
      </w:r>
    </w:p>
    <w:p w:rsidR="00FB1B65" w:rsidRPr="00C8779E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элементарной литературоведческой терминологией при анализе   текста;</w:t>
      </w:r>
    </w:p>
    <w:p w:rsidR="00FB1B65" w:rsidRDefault="00FB1B65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-собственная интерпретация, понимание авторской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 и своё отношение к ней.</w:t>
      </w:r>
    </w:p>
    <w:p w:rsidR="00B72163" w:rsidRDefault="00B72163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163" w:rsidRDefault="00B72163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163" w:rsidRDefault="00B72163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163" w:rsidRDefault="00B72163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163" w:rsidRDefault="00B72163" w:rsidP="00A85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72163" w:rsidRDefault="00B72163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B65" w:rsidRDefault="00FB1B65" w:rsidP="00FB1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занятий</w:t>
      </w:r>
      <w:r w:rsidR="00A85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читательской грамотности 6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</w:t>
      </w:r>
    </w:p>
    <w:tbl>
      <w:tblPr>
        <w:tblW w:w="15411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1"/>
        <w:gridCol w:w="1291"/>
        <w:gridCol w:w="1502"/>
        <w:gridCol w:w="8080"/>
        <w:gridCol w:w="3827"/>
      </w:tblGrid>
      <w:tr w:rsidR="00FB1B65" w:rsidRPr="00B40864" w:rsidTr="00B72163">
        <w:trPr>
          <w:trHeight w:val="389"/>
        </w:trPr>
        <w:tc>
          <w:tcPr>
            <w:tcW w:w="711" w:type="dxa"/>
            <w:vMerge w:val="restart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93" w:type="dxa"/>
            <w:gridSpan w:val="2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80" w:type="dxa"/>
            <w:vMerge w:val="restart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827" w:type="dxa"/>
            <w:vMerge w:val="restart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Форма организации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  <w:vMerge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02" w:type="dxa"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Фактически</w:t>
            </w:r>
          </w:p>
        </w:tc>
        <w:tc>
          <w:tcPr>
            <w:tcW w:w="8080" w:type="dxa"/>
            <w:vMerge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</w:tcPr>
          <w:p w:rsidR="00FB1B65" w:rsidRPr="00B40864" w:rsidRDefault="00FB1B65" w:rsidP="00B72163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различных видов сообщений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игровое занятие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Типология текстов. Речевая ситуация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Лекционное занятие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Функционально-стилевая дифференциация текстов (разговорный стиль, художественный стиль, официально-деловой стиль, научный стиль)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Практическое занятие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Языковые особенности разных стилей речи. Жанр текста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Сбор материала и анализ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Понимание текста с опорой на тип, стиль, жанр, структуру и языковые средства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работа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6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Осознанное чтение текстов с целью удовлетворения интереса, приобретения читательского опыта, освоения и использования информации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Чтение 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7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Текст, тема текста, ос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новная мысль, идея. Авторская позиция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круглый стол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8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Способы связи предложений в тексте. Средства связи предложений в тексте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Работа с текстом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9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Смысловые части текста, микротема, абзац, план текста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Беседа, исследование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10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Простой, сложный, те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зисный план. Понимание информации, представленной в неявном виде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40864">
              <w:rPr>
                <w:rFonts w:ascii="Times New Roman" w:hAnsi="Times New Roman"/>
              </w:rPr>
              <w:t>ндивидуальная работа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11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Разные способы представления информации: словесно, в виде символа, таблицы, схемы, знака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Практические задания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12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Использование формальных элементов текста (подзаголовки, сноски) для поиска нужной информации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Работа с текстами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13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Подробный и сжатый пересказ (устный и письменный</w:t>
            </w:r>
            <w:r w:rsidR="00B72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 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14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 текста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Квест 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15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выводов, основанных на содержании текста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Групповая работа, игра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16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Арг</w:t>
            </w:r>
            <w:r w:rsidR="00B72163">
              <w:rPr>
                <w:rFonts w:ascii="Times New Roman" w:hAnsi="Times New Roman" w:cs="Times New Roman"/>
                <w:sz w:val="24"/>
                <w:szCs w:val="24"/>
              </w:rPr>
              <w:t>ументы, подтверждающие вывод. «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Учимся логически мыслить»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Индивидуальная работа, игра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17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Сопоставление разных точек зрения и разных источников информации по заданной теме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Практические задания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18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информации из текста при решении учебно-познавательных 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lastRenderedPageBreak/>
              <w:t xml:space="preserve">Исследование, составление </w:t>
            </w:r>
            <w:r w:rsidRPr="00B40864">
              <w:rPr>
                <w:rFonts w:ascii="Times New Roman" w:hAnsi="Times New Roman"/>
              </w:rPr>
              <w:lastRenderedPageBreak/>
              <w:t>кроссворда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Составление на основании текста небольшого монологического высказывания в качестве ответа на поставленный вопрос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20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Преобразование (дополнение) информации из сплошного текста в таблицу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21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Преобразование та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блицы в связный текст, информации, по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лученной из схемы, в текстовую задачу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игра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22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Составление схем с опорой на прочитанный текст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круглый стол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23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tabs>
                <w:tab w:val="left" w:pos="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ис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пользуемой литературы и других информационных источ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24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Создание собственных письменных материалов на ос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прочитанных текстов: выписки из прочитанных тек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стов с учётом цели их дальнейшего использования, не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большие письменные аннотации к тексту, отзывы о прочитанном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Индивидуальное практическое занятие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25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2F2DBD">
            <w:pPr>
              <w:pStyle w:val="a4"/>
            </w:pPr>
            <w:r w:rsidRPr="00B72163">
              <w:t>Создание небольших пись</w:t>
            </w:r>
            <w:r w:rsidRPr="00B72163">
              <w:softHyphen/>
              <w:t>менных текстов по предложенной теме, представление одной и той же информации разными способами, со</w:t>
            </w:r>
            <w:r w:rsidRPr="00B72163">
              <w:softHyphen/>
              <w:t>ставление инструкции к выполненному дей</w:t>
            </w:r>
            <w:r w:rsidRPr="00B72163">
              <w:softHyphen/>
              <w:t>ствию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26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Выступление перед аудиторией сверстников с небольшими сообщениями, используя иллюстративный ряд (плакаты, презентацию)</w:t>
            </w:r>
          </w:p>
        </w:tc>
        <w:tc>
          <w:tcPr>
            <w:tcW w:w="3827" w:type="dxa"/>
          </w:tcPr>
          <w:p w:rsidR="00FB1B65" w:rsidRPr="00B40864" w:rsidRDefault="00B72163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Ролевая игра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27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72163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Оценка содержания, языковых особенностей и струк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текста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28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2F2DBD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D">
              <w:rPr>
                <w:rFonts w:ascii="Times New Roman" w:hAnsi="Times New Roman" w:cs="Times New Roman"/>
                <w:sz w:val="24"/>
              </w:rPr>
              <w:t>Выражение собственного мнения о прочи</w:t>
            </w:r>
            <w:r w:rsidRPr="002F2DBD">
              <w:rPr>
                <w:rFonts w:ascii="Times New Roman" w:hAnsi="Times New Roman" w:cs="Times New Roman"/>
                <w:sz w:val="24"/>
              </w:rPr>
              <w:softHyphen/>
              <w:t>танном</w:t>
            </w:r>
          </w:p>
        </w:tc>
        <w:tc>
          <w:tcPr>
            <w:tcW w:w="3827" w:type="dxa"/>
          </w:tcPr>
          <w:p w:rsidR="00FB1B65" w:rsidRPr="00B40864" w:rsidRDefault="002F2DBD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29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2F2DBD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D">
              <w:rPr>
                <w:rFonts w:ascii="Times New Roman" w:hAnsi="Times New Roman" w:cs="Times New Roman"/>
                <w:sz w:val="24"/>
              </w:rPr>
              <w:t>Выражение собственного мнения о прочи</w:t>
            </w:r>
            <w:r w:rsidRPr="002F2DBD">
              <w:rPr>
                <w:rFonts w:ascii="Times New Roman" w:hAnsi="Times New Roman" w:cs="Times New Roman"/>
                <w:sz w:val="24"/>
              </w:rPr>
              <w:softHyphen/>
              <w:t>танном и его аргументация</w:t>
            </w:r>
          </w:p>
        </w:tc>
        <w:tc>
          <w:tcPr>
            <w:tcW w:w="3827" w:type="dxa"/>
          </w:tcPr>
          <w:p w:rsidR="00FB1B65" w:rsidRPr="00B40864" w:rsidRDefault="002F2DBD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микрофон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40864" w:rsidRDefault="002F2DBD" w:rsidP="00B72163">
            <w:pPr>
              <w:pStyle w:val="a4"/>
            </w:pPr>
            <w:r>
              <w:t>Достоверность и недостовер</w:t>
            </w:r>
            <w:r>
              <w:softHyphen/>
              <w:t>ность информации в тексте. Текст задачи «Крыжовник»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Групповая работа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31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40864" w:rsidRDefault="002F2DBD" w:rsidP="00B72163">
            <w:pPr>
              <w:pStyle w:val="a4"/>
            </w:pPr>
            <w:r>
              <w:t>Недостающая или избыточная информация. Текст задачи «Крыжовник»</w:t>
            </w:r>
          </w:p>
        </w:tc>
        <w:tc>
          <w:tcPr>
            <w:tcW w:w="3827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Индивидуальная и групповая работа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32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2F2DBD" w:rsidRDefault="002F2DBD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D">
              <w:rPr>
                <w:rFonts w:ascii="Times New Roman" w:hAnsi="Times New Roman" w:cs="Times New Roman"/>
                <w:sz w:val="24"/>
              </w:rPr>
              <w:t>Участие в учебном диалоге при обсуждении прочи</w:t>
            </w:r>
            <w:r w:rsidRPr="002F2DBD">
              <w:rPr>
                <w:rFonts w:ascii="Times New Roman" w:hAnsi="Times New Roman" w:cs="Times New Roman"/>
                <w:sz w:val="24"/>
              </w:rPr>
              <w:softHyphen/>
              <w:t>танного или прослушанного текста</w:t>
            </w:r>
          </w:p>
        </w:tc>
        <w:tc>
          <w:tcPr>
            <w:tcW w:w="3827" w:type="dxa"/>
          </w:tcPr>
          <w:p w:rsidR="00FB1B65" w:rsidRPr="00B40864" w:rsidRDefault="002F2DBD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33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F2DBD" w:rsidRDefault="002F2DBD" w:rsidP="002F2DBD">
            <w:pPr>
              <w:pStyle w:val="a4"/>
            </w:pPr>
            <w:r>
              <w:t>Сопоставление различных точек зрения на информацию.</w:t>
            </w:r>
          </w:p>
          <w:p w:rsidR="00FB1B65" w:rsidRPr="00B40864" w:rsidRDefault="002F2DBD" w:rsidP="002F2DBD">
            <w:pPr>
              <w:pStyle w:val="a4"/>
            </w:pPr>
            <w:r>
              <w:t>«Дятловы горы»</w:t>
            </w:r>
          </w:p>
        </w:tc>
        <w:tc>
          <w:tcPr>
            <w:tcW w:w="3827" w:type="dxa"/>
          </w:tcPr>
          <w:p w:rsidR="00FB1B65" w:rsidRPr="00B40864" w:rsidRDefault="002F2DBD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текстом</w:t>
            </w:r>
          </w:p>
        </w:tc>
      </w:tr>
      <w:tr w:rsidR="00FB1B65" w:rsidRPr="00B40864" w:rsidTr="00B72163">
        <w:trPr>
          <w:trHeight w:val="170"/>
        </w:trPr>
        <w:tc>
          <w:tcPr>
            <w:tcW w:w="71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34</w:t>
            </w:r>
          </w:p>
        </w:tc>
        <w:tc>
          <w:tcPr>
            <w:tcW w:w="1291" w:type="dxa"/>
          </w:tcPr>
          <w:p w:rsidR="00FB1B65" w:rsidRPr="00B40864" w:rsidRDefault="00FB1B65" w:rsidP="00B72163">
            <w:pPr>
              <w:pStyle w:val="a3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B1B65" w:rsidRPr="00B40864" w:rsidRDefault="00FB1B65" w:rsidP="00B72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 w:rsidR="002F2DBD">
              <w:rPr>
                <w:rFonts w:ascii="Times New Roman" w:hAnsi="Times New Roman" w:cs="Times New Roman"/>
                <w:sz w:val="24"/>
                <w:szCs w:val="24"/>
              </w:rPr>
              <w:t>. Анализ текста</w:t>
            </w:r>
          </w:p>
        </w:tc>
        <w:tc>
          <w:tcPr>
            <w:tcW w:w="3827" w:type="dxa"/>
          </w:tcPr>
          <w:p w:rsidR="00FB1B65" w:rsidRPr="00B40864" w:rsidRDefault="002F2DBD" w:rsidP="00B72163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</w:tr>
    </w:tbl>
    <w:p w:rsidR="00B72163" w:rsidRDefault="00B72163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63" w:rsidRPr="00FB1B65" w:rsidRDefault="00B72163" w:rsidP="00FB1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2163" w:rsidRPr="00FB1B65" w:rsidSect="00BB41CF">
      <w:footerReference w:type="default" r:id="rId8"/>
      <w:pgSz w:w="16838" w:h="11906" w:orient="landscape"/>
      <w:pgMar w:top="284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7AF" w:rsidRDefault="005207AF" w:rsidP="00B72163">
      <w:pPr>
        <w:spacing w:after="0" w:line="240" w:lineRule="auto"/>
      </w:pPr>
      <w:r>
        <w:separator/>
      </w:r>
    </w:p>
  </w:endnote>
  <w:endnote w:type="continuationSeparator" w:id="1">
    <w:p w:rsidR="005207AF" w:rsidRDefault="005207AF" w:rsidP="00B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912409"/>
      <w:docPartObj>
        <w:docPartGallery w:val="Page Numbers (Bottom of Page)"/>
        <w:docPartUnique/>
      </w:docPartObj>
    </w:sdtPr>
    <w:sdtContent>
      <w:p w:rsidR="00B72163" w:rsidRDefault="00E03E9E">
        <w:pPr>
          <w:pStyle w:val="a7"/>
          <w:jc w:val="right"/>
        </w:pPr>
        <w:r>
          <w:fldChar w:fldCharType="begin"/>
        </w:r>
        <w:r w:rsidR="00B72163">
          <w:instrText>PAGE   \* MERGEFORMAT</w:instrText>
        </w:r>
        <w:r>
          <w:fldChar w:fldCharType="separate"/>
        </w:r>
        <w:r w:rsidR="004A37E2">
          <w:rPr>
            <w:noProof/>
          </w:rPr>
          <w:t>2</w:t>
        </w:r>
        <w:r>
          <w:fldChar w:fldCharType="end"/>
        </w:r>
      </w:p>
    </w:sdtContent>
  </w:sdt>
  <w:p w:rsidR="00B72163" w:rsidRDefault="00B7216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7AF" w:rsidRDefault="005207AF" w:rsidP="00B72163">
      <w:pPr>
        <w:spacing w:after="0" w:line="240" w:lineRule="auto"/>
      </w:pPr>
      <w:r>
        <w:separator/>
      </w:r>
    </w:p>
  </w:footnote>
  <w:footnote w:type="continuationSeparator" w:id="1">
    <w:p w:rsidR="005207AF" w:rsidRDefault="005207AF" w:rsidP="00B72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42C38"/>
    <w:multiLevelType w:val="multilevel"/>
    <w:tmpl w:val="303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218A4"/>
    <w:multiLevelType w:val="multilevel"/>
    <w:tmpl w:val="FA8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60B9F"/>
    <w:multiLevelType w:val="multilevel"/>
    <w:tmpl w:val="10F6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600067"/>
    <w:multiLevelType w:val="multilevel"/>
    <w:tmpl w:val="606A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0D4"/>
    <w:rsid w:val="001116BC"/>
    <w:rsid w:val="00165162"/>
    <w:rsid w:val="002114CA"/>
    <w:rsid w:val="00244CFB"/>
    <w:rsid w:val="002F2DBD"/>
    <w:rsid w:val="004143AA"/>
    <w:rsid w:val="004A37E2"/>
    <w:rsid w:val="004E7D13"/>
    <w:rsid w:val="005207AF"/>
    <w:rsid w:val="00637A1A"/>
    <w:rsid w:val="00745BD1"/>
    <w:rsid w:val="00746DA4"/>
    <w:rsid w:val="007509E1"/>
    <w:rsid w:val="00943BC0"/>
    <w:rsid w:val="00A8533B"/>
    <w:rsid w:val="00B72163"/>
    <w:rsid w:val="00B72A32"/>
    <w:rsid w:val="00BB41CF"/>
    <w:rsid w:val="00E03E9E"/>
    <w:rsid w:val="00E83B85"/>
    <w:rsid w:val="00E920D4"/>
    <w:rsid w:val="00ED3CB1"/>
    <w:rsid w:val="00FB1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B1B65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paragraph" w:styleId="a4">
    <w:name w:val="Normal (Web)"/>
    <w:basedOn w:val="a"/>
    <w:uiPriority w:val="99"/>
    <w:unhideWhenUsed/>
    <w:rsid w:val="00FB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7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163"/>
  </w:style>
  <w:style w:type="paragraph" w:styleId="a7">
    <w:name w:val="footer"/>
    <w:basedOn w:val="a"/>
    <w:link w:val="a8"/>
    <w:uiPriority w:val="99"/>
    <w:unhideWhenUsed/>
    <w:rsid w:val="00B72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163"/>
  </w:style>
  <w:style w:type="paragraph" w:styleId="a9">
    <w:name w:val="Balloon Text"/>
    <w:basedOn w:val="a"/>
    <w:link w:val="aa"/>
    <w:uiPriority w:val="99"/>
    <w:semiHidden/>
    <w:unhideWhenUsed/>
    <w:rsid w:val="00B7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2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2973</Words>
  <Characters>16949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Пользователь Windows</cp:lastModifiedBy>
  <cp:revision>11</cp:revision>
  <cp:lastPrinted>2021-09-08T09:03:00Z</cp:lastPrinted>
  <dcterms:created xsi:type="dcterms:W3CDTF">2021-09-08T08:18:00Z</dcterms:created>
  <dcterms:modified xsi:type="dcterms:W3CDTF">2023-11-03T10:00:00Z</dcterms:modified>
</cp:coreProperties>
</file>